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72860" w:rsidRDefault="00872860">
      <w:pPr>
        <w:jc w:val="center"/>
        <w:rPr>
          <w:sz w:val="24"/>
          <w:szCs w:val="24"/>
        </w:rPr>
      </w:pPr>
      <w:bookmarkStart w:id="0" w:name="_GoBack"/>
      <w:bookmarkEnd w:id="0"/>
    </w:p>
    <w:p w:rsidR="00872860" w:rsidRDefault="0011721A">
      <w:pPr>
        <w:ind w:left="-850" w:right="-891"/>
        <w:jc w:val="center"/>
        <w:rPr>
          <w:b/>
          <w:sz w:val="24"/>
          <w:szCs w:val="24"/>
        </w:rPr>
      </w:pPr>
      <w:r>
        <w:rPr>
          <w:b/>
          <w:sz w:val="24"/>
          <w:szCs w:val="24"/>
        </w:rPr>
        <w:t>A message from Head girl and boy: Phoebe and Andrew</w:t>
      </w:r>
    </w:p>
    <w:p w:rsidR="00872860" w:rsidRDefault="0011721A">
      <w:pPr>
        <w:ind w:left="-850" w:right="-891"/>
        <w:jc w:val="center"/>
        <w:rPr>
          <w:b/>
          <w:sz w:val="24"/>
          <w:szCs w:val="24"/>
        </w:rPr>
      </w:pPr>
      <w:r>
        <w:rPr>
          <w:b/>
          <w:sz w:val="24"/>
          <w:szCs w:val="24"/>
        </w:rPr>
        <w:t>Stay informed</w:t>
      </w:r>
    </w:p>
    <w:p w:rsidR="00872860" w:rsidRDefault="0011721A">
      <w:pPr>
        <w:jc w:val="center"/>
        <w:rPr>
          <w:sz w:val="24"/>
          <w:szCs w:val="24"/>
        </w:rPr>
      </w:pPr>
      <w:r>
        <w:rPr>
          <w:noProof/>
          <w:sz w:val="24"/>
          <w:szCs w:val="24"/>
        </w:rPr>
        <w:drawing>
          <wp:inline distT="114300" distB="114300" distL="114300" distR="114300">
            <wp:extent cx="2238375" cy="1750750"/>
            <wp:effectExtent l="0" t="0" r="0" b="0"/>
            <wp:docPr id="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
                    <a:srcRect l="19767" t="5199" r="16943" b="61836"/>
                    <a:stretch>
                      <a:fillRect/>
                    </a:stretch>
                  </pic:blipFill>
                  <pic:spPr>
                    <a:xfrm>
                      <a:off x="0" y="0"/>
                      <a:ext cx="2238375" cy="1750750"/>
                    </a:xfrm>
                    <a:prstGeom prst="rect">
                      <a:avLst/>
                    </a:prstGeom>
                    <a:ln/>
                  </pic:spPr>
                </pic:pic>
              </a:graphicData>
            </a:graphic>
          </wp:inline>
        </w:drawing>
      </w:r>
    </w:p>
    <w:p w:rsidR="00872860" w:rsidRDefault="00872860">
      <w:pPr>
        <w:ind w:left="-850" w:right="-891"/>
        <w:rPr>
          <w:sz w:val="24"/>
          <w:szCs w:val="24"/>
        </w:rPr>
      </w:pPr>
    </w:p>
    <w:p w:rsidR="00872860" w:rsidRDefault="0011721A">
      <w:pPr>
        <w:ind w:left="-850" w:right="-891"/>
        <w:rPr>
          <w:sz w:val="24"/>
          <w:szCs w:val="24"/>
        </w:rPr>
      </w:pPr>
      <w:r>
        <w:rPr>
          <w:sz w:val="24"/>
          <w:szCs w:val="24"/>
        </w:rPr>
        <w:t>Dear students and parents</w:t>
      </w:r>
    </w:p>
    <w:p w:rsidR="00872860" w:rsidRDefault="0011721A">
      <w:pPr>
        <w:ind w:left="-850" w:right="-891"/>
        <w:rPr>
          <w:sz w:val="24"/>
          <w:szCs w:val="24"/>
        </w:rPr>
      </w:pPr>
      <w:r>
        <w:rPr>
          <w:sz w:val="24"/>
          <w:szCs w:val="24"/>
        </w:rPr>
        <w:t xml:space="preserve">With so much in the media, and on social media about the covid-19 or coronavirus, we want to be sure students and parents of the </w:t>
      </w:r>
      <w:proofErr w:type="spellStart"/>
      <w:r>
        <w:rPr>
          <w:sz w:val="24"/>
          <w:szCs w:val="24"/>
        </w:rPr>
        <w:t>Brune</w:t>
      </w:r>
      <w:proofErr w:type="spellEnd"/>
      <w:r>
        <w:rPr>
          <w:sz w:val="24"/>
          <w:szCs w:val="24"/>
        </w:rPr>
        <w:t xml:space="preserve"> Park community have easy access to</w:t>
      </w:r>
      <w:r>
        <w:rPr>
          <w:b/>
          <w:sz w:val="24"/>
          <w:szCs w:val="24"/>
        </w:rPr>
        <w:t xml:space="preserve"> accurate</w:t>
      </w:r>
      <w:r>
        <w:rPr>
          <w:sz w:val="24"/>
          <w:szCs w:val="24"/>
        </w:rPr>
        <w:t xml:space="preserve"> and </w:t>
      </w:r>
      <w:r>
        <w:rPr>
          <w:b/>
          <w:sz w:val="24"/>
          <w:szCs w:val="24"/>
        </w:rPr>
        <w:t>factual information</w:t>
      </w:r>
      <w:r>
        <w:rPr>
          <w:sz w:val="24"/>
          <w:szCs w:val="24"/>
        </w:rPr>
        <w:t xml:space="preserve"> about the virus, and know about measures we are taking in response to the threat.  </w:t>
      </w:r>
    </w:p>
    <w:p w:rsidR="00872860" w:rsidRDefault="0011721A">
      <w:pPr>
        <w:ind w:left="-850" w:right="-891"/>
        <w:jc w:val="center"/>
        <w:rPr>
          <w:sz w:val="24"/>
          <w:szCs w:val="24"/>
        </w:rPr>
      </w:pPr>
      <w:r>
        <w:rPr>
          <w:sz w:val="24"/>
          <w:szCs w:val="24"/>
        </w:rPr>
        <w:t xml:space="preserve"> </w:t>
      </w:r>
      <w:r>
        <w:rPr>
          <w:noProof/>
          <w:sz w:val="24"/>
          <w:szCs w:val="24"/>
        </w:rPr>
        <w:drawing>
          <wp:inline distT="114300" distB="114300" distL="114300" distR="114300">
            <wp:extent cx="2164942" cy="1445362"/>
            <wp:effectExtent l="0" t="0" r="0" b="0"/>
            <wp:docPr id="1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
                    <a:srcRect/>
                    <a:stretch>
                      <a:fillRect/>
                    </a:stretch>
                  </pic:blipFill>
                  <pic:spPr>
                    <a:xfrm>
                      <a:off x="0" y="0"/>
                      <a:ext cx="2164942" cy="1445362"/>
                    </a:xfrm>
                    <a:prstGeom prst="rect">
                      <a:avLst/>
                    </a:prstGeom>
                    <a:ln/>
                  </pic:spPr>
                </pic:pic>
              </a:graphicData>
            </a:graphic>
          </wp:inline>
        </w:drawing>
      </w:r>
    </w:p>
    <w:p w:rsidR="00872860" w:rsidRDefault="0011721A">
      <w:pPr>
        <w:ind w:left="-850" w:right="-891"/>
        <w:rPr>
          <w:sz w:val="24"/>
          <w:szCs w:val="24"/>
        </w:rPr>
      </w:pPr>
      <w:r>
        <w:rPr>
          <w:sz w:val="24"/>
          <w:szCs w:val="24"/>
        </w:rPr>
        <w:t xml:space="preserve">We have been gathering the questions and queries being asked across the year groups, and met with Mrs AP and </w:t>
      </w:r>
      <w:proofErr w:type="spellStart"/>
      <w:r>
        <w:rPr>
          <w:sz w:val="24"/>
          <w:szCs w:val="24"/>
        </w:rPr>
        <w:t>Harvie</w:t>
      </w:r>
      <w:proofErr w:type="spellEnd"/>
      <w:r>
        <w:rPr>
          <w:sz w:val="24"/>
          <w:szCs w:val="24"/>
        </w:rPr>
        <w:t xml:space="preserve"> (year 7) to go through these and write a response to you so you have facts ( not misleading fiction) and so you know the planning that goes on behind the scenes at school if a ‘threat’ like this happens.  </w:t>
      </w:r>
    </w:p>
    <w:p w:rsidR="00872860" w:rsidRDefault="00872860">
      <w:pPr>
        <w:ind w:left="-850" w:right="-891"/>
        <w:rPr>
          <w:sz w:val="24"/>
          <w:szCs w:val="24"/>
        </w:rPr>
      </w:pPr>
    </w:p>
    <w:p w:rsidR="00872860" w:rsidRDefault="0011721A">
      <w:pPr>
        <w:ind w:left="-850" w:right="-891"/>
        <w:jc w:val="center"/>
        <w:rPr>
          <w:i/>
          <w:sz w:val="24"/>
          <w:szCs w:val="24"/>
        </w:rPr>
      </w:pPr>
      <w:r>
        <w:rPr>
          <w:i/>
          <w:noProof/>
          <w:sz w:val="24"/>
          <w:szCs w:val="24"/>
        </w:rPr>
        <w:drawing>
          <wp:inline distT="114300" distB="114300" distL="114300" distR="114300">
            <wp:extent cx="2412338" cy="2490788"/>
            <wp:effectExtent l="0" t="0" r="0" b="0"/>
            <wp:docPr id="2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
                    <a:srcRect/>
                    <a:stretch>
                      <a:fillRect/>
                    </a:stretch>
                  </pic:blipFill>
                  <pic:spPr>
                    <a:xfrm>
                      <a:off x="0" y="0"/>
                      <a:ext cx="2412338" cy="2490788"/>
                    </a:xfrm>
                    <a:prstGeom prst="rect">
                      <a:avLst/>
                    </a:prstGeom>
                    <a:ln/>
                  </pic:spPr>
                </pic:pic>
              </a:graphicData>
            </a:graphic>
          </wp:inline>
        </w:drawing>
      </w:r>
    </w:p>
    <w:p w:rsidR="00872860" w:rsidRDefault="00872860">
      <w:pPr>
        <w:ind w:left="-850" w:right="-891"/>
        <w:jc w:val="center"/>
        <w:rPr>
          <w:i/>
          <w:sz w:val="24"/>
          <w:szCs w:val="24"/>
        </w:rPr>
      </w:pPr>
    </w:p>
    <w:p w:rsidR="00872860" w:rsidRDefault="0011721A">
      <w:pPr>
        <w:ind w:left="-850" w:right="-891"/>
        <w:jc w:val="center"/>
        <w:rPr>
          <w:sz w:val="24"/>
          <w:szCs w:val="24"/>
        </w:rPr>
      </w:pPr>
      <w:r>
        <w:rPr>
          <w:sz w:val="24"/>
          <w:szCs w:val="24"/>
        </w:rPr>
        <w:t>We’ve been through our conversation and hope this summary is helpful:</w:t>
      </w:r>
    </w:p>
    <w:p w:rsidR="00872860" w:rsidRDefault="00872860">
      <w:pPr>
        <w:ind w:left="-850" w:right="-891"/>
        <w:jc w:val="center"/>
        <w:rPr>
          <w:sz w:val="24"/>
          <w:szCs w:val="24"/>
        </w:rPr>
      </w:pPr>
    </w:p>
    <w:p w:rsidR="00872860" w:rsidRDefault="0011721A">
      <w:pPr>
        <w:ind w:left="-850" w:right="-891"/>
        <w:rPr>
          <w:sz w:val="24"/>
          <w:szCs w:val="24"/>
        </w:rPr>
      </w:pPr>
      <w:r>
        <w:rPr>
          <w:noProof/>
        </w:rPr>
        <w:lastRenderedPageBreak/>
        <w:drawing>
          <wp:anchor distT="114300" distB="114300" distL="114300" distR="114300" simplePos="0" relativeHeight="251658240" behindDoc="0" locked="0" layoutInCell="1" hidden="0" allowOverlap="1">
            <wp:simplePos x="0" y="0"/>
            <wp:positionH relativeFrom="column">
              <wp:posOffset>4086225</wp:posOffset>
            </wp:positionH>
            <wp:positionV relativeFrom="paragraph">
              <wp:posOffset>114300</wp:posOffset>
            </wp:positionV>
            <wp:extent cx="2286164" cy="1614488"/>
            <wp:effectExtent l="0" t="0" r="0" b="0"/>
            <wp:wrapSquare wrapText="bothSides" distT="114300" distB="114300" distL="114300" distR="114300"/>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
                    <a:srcRect/>
                    <a:stretch>
                      <a:fillRect/>
                    </a:stretch>
                  </pic:blipFill>
                  <pic:spPr>
                    <a:xfrm>
                      <a:off x="0" y="0"/>
                      <a:ext cx="2286164" cy="1614488"/>
                    </a:xfrm>
                    <a:prstGeom prst="rect">
                      <a:avLst/>
                    </a:prstGeom>
                    <a:ln/>
                  </pic:spPr>
                </pic:pic>
              </a:graphicData>
            </a:graphic>
          </wp:anchor>
        </w:drawing>
      </w:r>
    </w:p>
    <w:p w:rsidR="00872860" w:rsidRDefault="0011721A">
      <w:pPr>
        <w:ind w:left="-850" w:right="-891"/>
        <w:rPr>
          <w:i/>
          <w:sz w:val="24"/>
          <w:szCs w:val="24"/>
        </w:rPr>
      </w:pPr>
      <w:r>
        <w:rPr>
          <w:noProof/>
          <w:sz w:val="24"/>
          <w:szCs w:val="24"/>
        </w:rPr>
        <w:drawing>
          <wp:inline distT="114300" distB="114300" distL="114300" distR="114300">
            <wp:extent cx="933450" cy="723900"/>
            <wp:effectExtent l="0" t="0" r="0" b="0"/>
            <wp:docPr id="1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l="33740" t="28068" r="59299" b="62313"/>
                    <a:stretch>
                      <a:fillRect/>
                    </a:stretch>
                  </pic:blipFill>
                  <pic:spPr>
                    <a:xfrm>
                      <a:off x="0" y="0"/>
                      <a:ext cx="933450" cy="723900"/>
                    </a:xfrm>
                    <a:prstGeom prst="rect">
                      <a:avLst/>
                    </a:prstGeom>
                    <a:ln/>
                  </pic:spPr>
                </pic:pic>
              </a:graphicData>
            </a:graphic>
          </wp:inline>
        </w:drawing>
      </w:r>
      <w:r>
        <w:rPr>
          <w:i/>
          <w:sz w:val="24"/>
          <w:szCs w:val="24"/>
        </w:rPr>
        <w:t>Hi Mrs AP</w:t>
      </w:r>
    </w:p>
    <w:p w:rsidR="00872860" w:rsidRDefault="0011721A">
      <w:pPr>
        <w:ind w:left="-850" w:right="-891"/>
        <w:rPr>
          <w:i/>
          <w:sz w:val="24"/>
          <w:szCs w:val="24"/>
        </w:rPr>
      </w:pPr>
      <w:r>
        <w:rPr>
          <w:i/>
          <w:sz w:val="24"/>
          <w:szCs w:val="24"/>
        </w:rPr>
        <w:t xml:space="preserve">Thank you for meeting with us today so we can ask you lots of questions and queries we have had from students about the threat of the coronavirus, and how the </w:t>
      </w:r>
      <w:proofErr w:type="gramStart"/>
      <w:r>
        <w:rPr>
          <w:i/>
          <w:sz w:val="24"/>
          <w:szCs w:val="24"/>
        </w:rPr>
        <w:t>school  with</w:t>
      </w:r>
      <w:proofErr w:type="gramEnd"/>
      <w:r>
        <w:rPr>
          <w:i/>
          <w:sz w:val="24"/>
          <w:szCs w:val="24"/>
        </w:rPr>
        <w:t xml:space="preserve"> the support of the GFM respond to this threat.</w:t>
      </w:r>
    </w:p>
    <w:p w:rsidR="00872860" w:rsidRDefault="0011721A">
      <w:pPr>
        <w:ind w:left="-850" w:right="-891"/>
        <w:rPr>
          <w:i/>
          <w:sz w:val="24"/>
          <w:szCs w:val="24"/>
        </w:rPr>
      </w:pPr>
      <w:r>
        <w:rPr>
          <w:i/>
          <w:sz w:val="24"/>
          <w:szCs w:val="24"/>
        </w:rPr>
        <w:t>I think it is important that students see that adults in the school (and other students) are</w:t>
      </w:r>
      <w:r>
        <w:rPr>
          <w:noProof/>
          <w:sz w:val="24"/>
          <w:szCs w:val="24"/>
        </w:rPr>
        <w:drawing>
          <wp:inline distT="114300" distB="114300" distL="114300" distR="114300">
            <wp:extent cx="838200" cy="647700"/>
            <wp:effectExtent l="0" t="0" r="0" b="0"/>
            <wp:docPr id="2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l="34166" t="44900" r="59583" b="46493"/>
                    <a:stretch>
                      <a:fillRect/>
                    </a:stretch>
                  </pic:blipFill>
                  <pic:spPr>
                    <a:xfrm>
                      <a:off x="0" y="0"/>
                      <a:ext cx="838200" cy="647700"/>
                    </a:xfrm>
                    <a:prstGeom prst="rect">
                      <a:avLst/>
                    </a:prstGeom>
                    <a:ln/>
                  </pic:spPr>
                </pic:pic>
              </a:graphicData>
            </a:graphic>
          </wp:inline>
        </w:drawing>
      </w:r>
      <w:r>
        <w:rPr>
          <w:i/>
          <w:sz w:val="24"/>
          <w:szCs w:val="24"/>
        </w:rPr>
        <w:t xml:space="preserve"> </w:t>
      </w:r>
      <w:r>
        <w:rPr>
          <w:b/>
          <w:i/>
          <w:sz w:val="24"/>
          <w:szCs w:val="24"/>
        </w:rPr>
        <w:t>not</w:t>
      </w:r>
      <w:r>
        <w:rPr>
          <w:i/>
          <w:sz w:val="24"/>
          <w:szCs w:val="24"/>
        </w:rPr>
        <w:t xml:space="preserve"> worrying about things unnecessarily.  So that the focus is on making sure we know facts, that we’re well informed and regularly informed, and that we know there is planning in place for as many different situations that might occur as possible.</w:t>
      </w:r>
    </w:p>
    <w:p w:rsidR="00872860" w:rsidRDefault="0011721A">
      <w:pPr>
        <w:ind w:left="-850" w:right="-891"/>
        <w:rPr>
          <w:i/>
          <w:sz w:val="24"/>
          <w:szCs w:val="24"/>
        </w:rPr>
      </w:pPr>
      <w:r>
        <w:rPr>
          <w:i/>
          <w:sz w:val="24"/>
          <w:szCs w:val="24"/>
        </w:rPr>
        <w:t>Actually we probably don’t really need to know there is planning in place, I think what’s</w:t>
      </w:r>
      <w:r>
        <w:rPr>
          <w:noProof/>
          <w:sz w:val="24"/>
          <w:szCs w:val="24"/>
        </w:rPr>
        <w:drawing>
          <wp:inline distT="114300" distB="114300" distL="114300" distR="114300">
            <wp:extent cx="819150" cy="685800"/>
            <wp:effectExtent l="0" t="0" r="0" b="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l="53130" t="31232" r="40761" b="59655"/>
                    <a:stretch>
                      <a:fillRect/>
                    </a:stretch>
                  </pic:blipFill>
                  <pic:spPr>
                    <a:xfrm>
                      <a:off x="0" y="0"/>
                      <a:ext cx="819150" cy="685800"/>
                    </a:xfrm>
                    <a:prstGeom prst="rect">
                      <a:avLst/>
                    </a:prstGeom>
                    <a:ln/>
                  </pic:spPr>
                </pic:pic>
              </a:graphicData>
            </a:graphic>
          </wp:inline>
        </w:drawing>
      </w:r>
      <w:r>
        <w:rPr>
          <w:i/>
          <w:sz w:val="24"/>
          <w:szCs w:val="24"/>
        </w:rPr>
        <w:t xml:space="preserve"> more important is that students know to think: is this a fact?</w:t>
      </w:r>
    </w:p>
    <w:p w:rsidR="00872860" w:rsidRDefault="0011721A">
      <w:pPr>
        <w:ind w:left="-850" w:right="-891"/>
        <w:rPr>
          <w:i/>
          <w:sz w:val="24"/>
          <w:szCs w:val="24"/>
        </w:rPr>
      </w:pPr>
      <w:r>
        <w:rPr>
          <w:i/>
          <w:sz w:val="24"/>
          <w:szCs w:val="24"/>
        </w:rPr>
        <w:t xml:space="preserve">One of the reasons I’m not worried, is that I’ve looked things up and tried to look at </w:t>
      </w:r>
      <w:r>
        <w:rPr>
          <w:noProof/>
          <w:sz w:val="24"/>
          <w:szCs w:val="24"/>
        </w:rPr>
        <w:drawing>
          <wp:inline distT="114300" distB="114300" distL="114300" distR="114300">
            <wp:extent cx="838200" cy="647700"/>
            <wp:effectExtent l="0" t="0" r="0" b="0"/>
            <wp:docPr id="3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l="34166" t="44900" r="59583" b="46493"/>
                    <a:stretch>
                      <a:fillRect/>
                    </a:stretch>
                  </pic:blipFill>
                  <pic:spPr>
                    <a:xfrm>
                      <a:off x="0" y="0"/>
                      <a:ext cx="838200" cy="647700"/>
                    </a:xfrm>
                    <a:prstGeom prst="rect">
                      <a:avLst/>
                    </a:prstGeom>
                    <a:ln/>
                  </pic:spPr>
                </pic:pic>
              </a:graphicData>
            </a:graphic>
          </wp:inline>
        </w:drawing>
      </w:r>
      <w:r>
        <w:rPr>
          <w:i/>
          <w:sz w:val="24"/>
          <w:szCs w:val="24"/>
        </w:rPr>
        <w:t xml:space="preserve">sources that are reliable and sensible.  I’m not being rude but when you see a headline that is all dramatic like:  ‘100s will die from covid-19’ I think it's silly and unhelpful and can make people feel like they should be worried.  I think what we have to do at school is help people ask questions about whether something is fact or whether it is a silly headline. </w:t>
      </w:r>
      <w:proofErr w:type="gramStart"/>
      <w:r>
        <w:rPr>
          <w:i/>
          <w:sz w:val="24"/>
          <w:szCs w:val="24"/>
        </w:rPr>
        <w:t>And  I</w:t>
      </w:r>
      <w:proofErr w:type="gramEnd"/>
      <w:r>
        <w:rPr>
          <w:i/>
          <w:sz w:val="24"/>
          <w:szCs w:val="24"/>
        </w:rPr>
        <w:t xml:space="preserve"> think lots of students are talking sensibly about taking precautions through good hygiene.</w:t>
      </w:r>
    </w:p>
    <w:p w:rsidR="00872860" w:rsidRDefault="0011721A">
      <w:pPr>
        <w:ind w:left="-850" w:right="-891"/>
        <w:rPr>
          <w:i/>
          <w:sz w:val="24"/>
          <w:szCs w:val="24"/>
        </w:rPr>
      </w:pPr>
      <w:r>
        <w:rPr>
          <w:i/>
          <w:sz w:val="24"/>
          <w:szCs w:val="24"/>
        </w:rPr>
        <w:t>Yes because I had to reassure my mate that he doesn’t have the coronavirus. He had a</w:t>
      </w:r>
      <w:r>
        <w:rPr>
          <w:noProof/>
          <w:sz w:val="24"/>
          <w:szCs w:val="24"/>
        </w:rPr>
        <w:drawing>
          <wp:inline distT="114300" distB="114300" distL="114300" distR="114300">
            <wp:extent cx="819150" cy="685800"/>
            <wp:effectExtent l="0" t="0" r="0" b="0"/>
            <wp:docPr id="3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l="53130" t="31232" r="40761" b="59655"/>
                    <a:stretch>
                      <a:fillRect/>
                    </a:stretch>
                  </pic:blipFill>
                  <pic:spPr>
                    <a:xfrm>
                      <a:off x="0" y="0"/>
                      <a:ext cx="819150" cy="685800"/>
                    </a:xfrm>
                    <a:prstGeom prst="rect">
                      <a:avLst/>
                    </a:prstGeom>
                    <a:ln/>
                  </pic:spPr>
                </pic:pic>
              </a:graphicData>
            </a:graphic>
          </wp:inline>
        </w:drawing>
      </w:r>
      <w:r>
        <w:rPr>
          <w:i/>
          <w:sz w:val="24"/>
          <w:szCs w:val="24"/>
        </w:rPr>
        <w:t xml:space="preserve"> sniffle but he was really worried, he’d been reading stuff on social media and the ‘hype’ really worried him.  I had to reassure him.</w:t>
      </w:r>
    </w:p>
    <w:p w:rsidR="00872860" w:rsidRDefault="0011721A">
      <w:pPr>
        <w:ind w:left="-850" w:right="-891"/>
        <w:rPr>
          <w:i/>
          <w:sz w:val="24"/>
          <w:szCs w:val="24"/>
        </w:rPr>
      </w:pPr>
      <w:r>
        <w:rPr>
          <w:noProof/>
          <w:sz w:val="24"/>
          <w:szCs w:val="24"/>
        </w:rPr>
        <w:drawing>
          <wp:inline distT="114300" distB="114300" distL="114300" distR="114300">
            <wp:extent cx="933450" cy="723900"/>
            <wp:effectExtent l="0" t="0" r="0" b="0"/>
            <wp:docPr id="1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l="33740" t="28068" r="59299" b="62313"/>
                    <a:stretch>
                      <a:fillRect/>
                    </a:stretch>
                  </pic:blipFill>
                  <pic:spPr>
                    <a:xfrm>
                      <a:off x="0" y="0"/>
                      <a:ext cx="933450" cy="723900"/>
                    </a:xfrm>
                    <a:prstGeom prst="rect">
                      <a:avLst/>
                    </a:prstGeom>
                    <a:ln/>
                  </pic:spPr>
                </pic:pic>
              </a:graphicData>
            </a:graphic>
          </wp:inline>
        </w:drawing>
      </w:r>
      <w:r>
        <w:rPr>
          <w:i/>
          <w:sz w:val="24"/>
          <w:szCs w:val="24"/>
        </w:rPr>
        <w:t>What did you say to him?  How did you know what to say?</w:t>
      </w:r>
    </w:p>
    <w:p w:rsidR="00872860" w:rsidRDefault="0011721A">
      <w:pPr>
        <w:ind w:left="-850" w:right="-891"/>
        <w:jc w:val="right"/>
        <w:rPr>
          <w:i/>
          <w:sz w:val="24"/>
          <w:szCs w:val="24"/>
        </w:rPr>
      </w:pPr>
      <w:r>
        <w:rPr>
          <w:noProof/>
          <w:sz w:val="24"/>
          <w:szCs w:val="24"/>
        </w:rPr>
        <w:drawing>
          <wp:inline distT="114300" distB="114300" distL="114300" distR="114300">
            <wp:extent cx="819150" cy="685800"/>
            <wp:effectExtent l="0" t="0" r="0" b="0"/>
            <wp:docPr id="3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l="53130" t="31232" r="40761" b="59655"/>
                    <a:stretch>
                      <a:fillRect/>
                    </a:stretch>
                  </pic:blipFill>
                  <pic:spPr>
                    <a:xfrm>
                      <a:off x="0" y="0"/>
                      <a:ext cx="819150" cy="685800"/>
                    </a:xfrm>
                    <a:prstGeom prst="rect">
                      <a:avLst/>
                    </a:prstGeom>
                    <a:ln/>
                  </pic:spPr>
                </pic:pic>
              </a:graphicData>
            </a:graphic>
          </wp:inline>
        </w:drawing>
      </w:r>
    </w:p>
    <w:p w:rsidR="00872860" w:rsidRDefault="0011721A">
      <w:pPr>
        <w:ind w:left="-850" w:right="-891"/>
        <w:rPr>
          <w:i/>
          <w:sz w:val="24"/>
          <w:szCs w:val="24"/>
        </w:rPr>
      </w:pPr>
      <w:r>
        <w:rPr>
          <w:i/>
          <w:sz w:val="24"/>
          <w:szCs w:val="24"/>
        </w:rPr>
        <w:t xml:space="preserve">I looked stuff up on the internet but tried to look at official things rather than social media or newspaper headlines.  What I found out was that we are a low risk area in Gosport so he is very low risk because he hasn’t travelled anywhere, and he doesn’t know anyone who has </w:t>
      </w:r>
      <w:proofErr w:type="spellStart"/>
      <w:r>
        <w:rPr>
          <w:i/>
          <w:sz w:val="24"/>
          <w:szCs w:val="24"/>
        </w:rPr>
        <w:t>traveled</w:t>
      </w:r>
      <w:proofErr w:type="spellEnd"/>
      <w:r>
        <w:rPr>
          <w:i/>
          <w:sz w:val="24"/>
          <w:szCs w:val="24"/>
        </w:rPr>
        <w:t xml:space="preserve"> to an affected area.</w:t>
      </w:r>
    </w:p>
    <w:p w:rsidR="00872860" w:rsidRDefault="0011721A">
      <w:pPr>
        <w:ind w:left="-850" w:right="-891"/>
        <w:rPr>
          <w:i/>
          <w:sz w:val="24"/>
          <w:szCs w:val="24"/>
        </w:rPr>
      </w:pPr>
      <w:r>
        <w:rPr>
          <w:i/>
          <w:sz w:val="24"/>
          <w:szCs w:val="24"/>
        </w:rPr>
        <w:lastRenderedPageBreak/>
        <w:t>I told him that those with stronger immune systems are often fine, so most students if they did contract it would be fine.  From what I’ve read most students, staff at school, our families would be fine.  Those at higher risk are elderly and young babies.  I think the message is quite clear: most people who get the virus are unwell for a few days and then fully recover quite quickly.</w:t>
      </w:r>
    </w:p>
    <w:p w:rsidR="00872860" w:rsidRDefault="0011721A">
      <w:pPr>
        <w:ind w:left="-850" w:right="-891"/>
        <w:rPr>
          <w:i/>
          <w:sz w:val="24"/>
          <w:szCs w:val="24"/>
        </w:rPr>
      </w:pPr>
      <w:r>
        <w:rPr>
          <w:i/>
          <w:sz w:val="24"/>
          <w:szCs w:val="24"/>
        </w:rPr>
        <w:t>Which websites do you think are reliable?</w:t>
      </w:r>
      <w:r>
        <w:rPr>
          <w:noProof/>
          <w:sz w:val="24"/>
          <w:szCs w:val="24"/>
        </w:rPr>
        <w:drawing>
          <wp:inline distT="114300" distB="114300" distL="114300" distR="114300">
            <wp:extent cx="838200" cy="647700"/>
            <wp:effectExtent l="0" t="0" r="0" b="0"/>
            <wp:docPr id="2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l="34166" t="44900" r="59583" b="46493"/>
                    <a:stretch>
                      <a:fillRect/>
                    </a:stretch>
                  </pic:blipFill>
                  <pic:spPr>
                    <a:xfrm>
                      <a:off x="0" y="0"/>
                      <a:ext cx="838200" cy="647700"/>
                    </a:xfrm>
                    <a:prstGeom prst="rect">
                      <a:avLst/>
                    </a:prstGeom>
                    <a:ln/>
                  </pic:spPr>
                </pic:pic>
              </a:graphicData>
            </a:graphic>
          </wp:inline>
        </w:drawing>
      </w:r>
    </w:p>
    <w:p w:rsidR="00872860" w:rsidRDefault="0011721A">
      <w:pPr>
        <w:ind w:left="-850" w:right="-891"/>
        <w:rPr>
          <w:i/>
          <w:sz w:val="24"/>
          <w:szCs w:val="24"/>
        </w:rPr>
      </w:pPr>
      <w:r>
        <w:rPr>
          <w:noProof/>
          <w:sz w:val="24"/>
          <w:szCs w:val="24"/>
        </w:rPr>
        <w:drawing>
          <wp:inline distT="114300" distB="114300" distL="114300" distR="114300">
            <wp:extent cx="933450" cy="723900"/>
            <wp:effectExtent l="0" t="0" r="0" b="0"/>
            <wp:docPr id="1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l="33740" t="28068" r="59299" b="62313"/>
                    <a:stretch>
                      <a:fillRect/>
                    </a:stretch>
                  </pic:blipFill>
                  <pic:spPr>
                    <a:xfrm>
                      <a:off x="0" y="0"/>
                      <a:ext cx="933450" cy="723900"/>
                    </a:xfrm>
                    <a:prstGeom prst="rect">
                      <a:avLst/>
                    </a:prstGeom>
                    <a:ln/>
                  </pic:spPr>
                </pic:pic>
              </a:graphicData>
            </a:graphic>
          </wp:inline>
        </w:drawing>
      </w:r>
      <w:r>
        <w:rPr>
          <w:i/>
          <w:sz w:val="24"/>
          <w:szCs w:val="24"/>
        </w:rPr>
        <w:t xml:space="preserve">I think the World Health Organisation, NHS, </w:t>
      </w:r>
      <w:proofErr w:type="gramStart"/>
      <w:r>
        <w:rPr>
          <w:i/>
          <w:sz w:val="24"/>
          <w:szCs w:val="24"/>
        </w:rPr>
        <w:t>Department</w:t>
      </w:r>
      <w:proofErr w:type="gramEnd"/>
      <w:r>
        <w:rPr>
          <w:i/>
          <w:sz w:val="24"/>
          <w:szCs w:val="24"/>
        </w:rPr>
        <w:t xml:space="preserve"> for Health.</w:t>
      </w:r>
    </w:p>
    <w:p w:rsidR="00872860" w:rsidRDefault="0011721A">
      <w:pPr>
        <w:ind w:left="-850" w:right="-891"/>
        <w:rPr>
          <w:i/>
          <w:sz w:val="24"/>
          <w:szCs w:val="24"/>
        </w:rPr>
      </w:pPr>
      <w:r>
        <w:rPr>
          <w:noProof/>
          <w:sz w:val="24"/>
          <w:szCs w:val="24"/>
        </w:rPr>
        <w:drawing>
          <wp:inline distT="114300" distB="114300" distL="114300" distR="114300">
            <wp:extent cx="790575" cy="666750"/>
            <wp:effectExtent l="0" t="0" r="0" b="0"/>
            <wp:docPr id="2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l="44038" t="54012" r="50065" b="37128"/>
                    <a:stretch>
                      <a:fillRect/>
                    </a:stretch>
                  </pic:blipFill>
                  <pic:spPr>
                    <a:xfrm>
                      <a:off x="0" y="0"/>
                      <a:ext cx="790575" cy="666750"/>
                    </a:xfrm>
                    <a:prstGeom prst="rect">
                      <a:avLst/>
                    </a:prstGeom>
                    <a:ln/>
                  </pic:spPr>
                </pic:pic>
              </a:graphicData>
            </a:graphic>
          </wp:inline>
        </w:drawing>
      </w:r>
      <w:r>
        <w:rPr>
          <w:i/>
          <w:sz w:val="24"/>
          <w:szCs w:val="24"/>
        </w:rPr>
        <w:t xml:space="preserve">I get regular emails from the Department for Education which I think are reliable and helpful, on there </w:t>
      </w:r>
      <w:proofErr w:type="spellStart"/>
      <w:r>
        <w:rPr>
          <w:i/>
          <w:sz w:val="24"/>
          <w:szCs w:val="24"/>
        </w:rPr>
        <w:t>there</w:t>
      </w:r>
      <w:proofErr w:type="spellEnd"/>
      <w:r>
        <w:rPr>
          <w:i/>
          <w:sz w:val="24"/>
          <w:szCs w:val="24"/>
        </w:rPr>
        <w:t xml:space="preserve"> are web links that take you through to reliable advice and guidance.</w:t>
      </w:r>
    </w:p>
    <w:p w:rsidR="00872860" w:rsidRDefault="0011721A">
      <w:pPr>
        <w:ind w:left="-850" w:right="-891"/>
        <w:rPr>
          <w:i/>
          <w:sz w:val="24"/>
          <w:szCs w:val="24"/>
        </w:rPr>
      </w:pPr>
      <w:r>
        <w:rPr>
          <w:i/>
          <w:sz w:val="24"/>
          <w:szCs w:val="24"/>
        </w:rPr>
        <w:t xml:space="preserve">Can we have a look?  </w:t>
      </w:r>
      <w:r>
        <w:rPr>
          <w:noProof/>
          <w:sz w:val="24"/>
          <w:szCs w:val="24"/>
        </w:rPr>
        <w:drawing>
          <wp:inline distT="114300" distB="114300" distL="114300" distR="114300">
            <wp:extent cx="819150" cy="685800"/>
            <wp:effectExtent l="0" t="0" r="0" b="0"/>
            <wp:docPr id="1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l="53130" t="31232" r="40761" b="59655"/>
                    <a:stretch>
                      <a:fillRect/>
                    </a:stretch>
                  </pic:blipFill>
                  <pic:spPr>
                    <a:xfrm>
                      <a:off x="0" y="0"/>
                      <a:ext cx="819150" cy="685800"/>
                    </a:xfrm>
                    <a:prstGeom prst="rect">
                      <a:avLst/>
                    </a:prstGeom>
                    <a:ln/>
                  </pic:spPr>
                </pic:pic>
              </a:graphicData>
            </a:graphic>
          </wp:inline>
        </w:drawing>
      </w:r>
    </w:p>
    <w:p w:rsidR="00872860" w:rsidRDefault="0011721A">
      <w:pPr>
        <w:ind w:left="-850" w:right="-891"/>
        <w:rPr>
          <w:i/>
          <w:sz w:val="24"/>
          <w:szCs w:val="24"/>
        </w:rPr>
      </w:pPr>
      <w:r>
        <w:rPr>
          <w:i/>
          <w:sz w:val="24"/>
          <w:szCs w:val="24"/>
        </w:rPr>
        <w:t>Yes this is good, easy to use and they seem to be reliable sources.  Let’s paste it so</w:t>
      </w:r>
      <w:r>
        <w:rPr>
          <w:noProof/>
          <w:sz w:val="24"/>
          <w:szCs w:val="24"/>
        </w:rPr>
        <w:drawing>
          <wp:inline distT="114300" distB="114300" distL="114300" distR="114300">
            <wp:extent cx="838200" cy="647700"/>
            <wp:effectExtent l="0" t="0" r="0" b="0"/>
            <wp:docPr id="3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l="34166" t="44900" r="59583" b="46493"/>
                    <a:stretch>
                      <a:fillRect/>
                    </a:stretch>
                  </pic:blipFill>
                  <pic:spPr>
                    <a:xfrm>
                      <a:off x="0" y="0"/>
                      <a:ext cx="838200" cy="647700"/>
                    </a:xfrm>
                    <a:prstGeom prst="rect">
                      <a:avLst/>
                    </a:prstGeom>
                    <a:ln/>
                  </pic:spPr>
                </pic:pic>
              </a:graphicData>
            </a:graphic>
          </wp:inline>
        </w:drawing>
      </w:r>
      <w:r>
        <w:rPr>
          <w:i/>
          <w:sz w:val="24"/>
          <w:szCs w:val="24"/>
        </w:rPr>
        <w:t xml:space="preserve"> students and parents can see what advice the school is given. (</w:t>
      </w:r>
      <w:proofErr w:type="gramStart"/>
      <w:r>
        <w:rPr>
          <w:i/>
          <w:sz w:val="24"/>
          <w:szCs w:val="24"/>
        </w:rPr>
        <w:t>we’ve</w:t>
      </w:r>
      <w:proofErr w:type="gramEnd"/>
      <w:r>
        <w:rPr>
          <w:i/>
          <w:sz w:val="24"/>
          <w:szCs w:val="24"/>
        </w:rPr>
        <w:t xml:space="preserve"> shared the most recent ones in full at the end of the conversation.)</w:t>
      </w:r>
    </w:p>
    <w:p w:rsidR="00872860" w:rsidRDefault="00872860">
      <w:pPr>
        <w:ind w:left="-850" w:right="-891"/>
        <w:rPr>
          <w:i/>
          <w:sz w:val="24"/>
          <w:szCs w:val="24"/>
        </w:rPr>
      </w:pPr>
    </w:p>
    <w:p w:rsidR="00872860" w:rsidRDefault="0011721A">
      <w:pPr>
        <w:ind w:left="-850" w:right="-891"/>
        <w:rPr>
          <w:i/>
          <w:sz w:val="24"/>
          <w:szCs w:val="24"/>
        </w:rPr>
      </w:pPr>
      <w:r>
        <w:rPr>
          <w:noProof/>
          <w:sz w:val="24"/>
          <w:szCs w:val="24"/>
        </w:rPr>
        <w:drawing>
          <wp:inline distT="114300" distB="114300" distL="114300" distR="114300">
            <wp:extent cx="933450" cy="723900"/>
            <wp:effectExtent l="0" t="0" r="0" b="0"/>
            <wp:docPr id="1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l="33740" t="28068" r="59299" b="62313"/>
                    <a:stretch>
                      <a:fillRect/>
                    </a:stretch>
                  </pic:blipFill>
                  <pic:spPr>
                    <a:xfrm>
                      <a:off x="0" y="0"/>
                      <a:ext cx="933450" cy="723900"/>
                    </a:xfrm>
                    <a:prstGeom prst="rect">
                      <a:avLst/>
                    </a:prstGeom>
                    <a:ln/>
                  </pic:spPr>
                </pic:pic>
              </a:graphicData>
            </a:graphic>
          </wp:inline>
        </w:drawing>
      </w:r>
      <w:r>
        <w:rPr>
          <w:i/>
          <w:sz w:val="24"/>
          <w:szCs w:val="24"/>
        </w:rPr>
        <w:t>What do you think are the risks to school?</w:t>
      </w:r>
    </w:p>
    <w:p w:rsidR="00872860" w:rsidRDefault="0011721A">
      <w:pPr>
        <w:ind w:left="-850" w:right="-891"/>
        <w:rPr>
          <w:i/>
          <w:sz w:val="24"/>
          <w:szCs w:val="24"/>
        </w:rPr>
      </w:pPr>
      <w:r>
        <w:rPr>
          <w:i/>
          <w:sz w:val="24"/>
          <w:szCs w:val="24"/>
        </w:rPr>
        <w:t>I think probably at this stage the highest risk is everyone panicking and getting hyped up.</w:t>
      </w:r>
      <w:r>
        <w:rPr>
          <w:noProof/>
          <w:sz w:val="24"/>
          <w:szCs w:val="24"/>
        </w:rPr>
        <w:drawing>
          <wp:inline distT="114300" distB="114300" distL="114300" distR="114300">
            <wp:extent cx="819150" cy="685800"/>
            <wp:effectExtent l="0" t="0" r="0" b="0"/>
            <wp:docPr id="1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l="53130" t="31232" r="40761" b="59655"/>
                    <a:stretch>
                      <a:fillRect/>
                    </a:stretch>
                  </pic:blipFill>
                  <pic:spPr>
                    <a:xfrm>
                      <a:off x="0" y="0"/>
                      <a:ext cx="819150" cy="685800"/>
                    </a:xfrm>
                    <a:prstGeom prst="rect">
                      <a:avLst/>
                    </a:prstGeom>
                    <a:ln/>
                  </pic:spPr>
                </pic:pic>
              </a:graphicData>
            </a:graphic>
          </wp:inline>
        </w:drawing>
      </w:r>
      <w:r>
        <w:rPr>
          <w:i/>
          <w:sz w:val="24"/>
          <w:szCs w:val="24"/>
        </w:rPr>
        <w:t xml:space="preserve">  I feel quite proud that our students aren’t doing that at all.  Look at the questions and queries, they’re all really sensible, reasonable and thoughtful.</w:t>
      </w:r>
    </w:p>
    <w:p w:rsidR="00872860" w:rsidRDefault="0011721A">
      <w:pPr>
        <w:ind w:left="-850" w:right="-891"/>
        <w:rPr>
          <w:i/>
          <w:sz w:val="24"/>
          <w:szCs w:val="24"/>
        </w:rPr>
      </w:pPr>
      <w:r>
        <w:rPr>
          <w:i/>
          <w:sz w:val="24"/>
          <w:szCs w:val="24"/>
        </w:rPr>
        <w:t xml:space="preserve">So we can actually ask students to keep doing what they’re doing; ask sensible </w:t>
      </w:r>
      <w:r>
        <w:rPr>
          <w:noProof/>
          <w:sz w:val="24"/>
          <w:szCs w:val="24"/>
        </w:rPr>
        <w:drawing>
          <wp:inline distT="114300" distB="114300" distL="114300" distR="114300">
            <wp:extent cx="838200" cy="647700"/>
            <wp:effectExtent l="0" t="0" r="0" b="0"/>
            <wp:docPr id="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l="34166" t="44900" r="59583" b="46493"/>
                    <a:stretch>
                      <a:fillRect/>
                    </a:stretch>
                  </pic:blipFill>
                  <pic:spPr>
                    <a:xfrm>
                      <a:off x="0" y="0"/>
                      <a:ext cx="838200" cy="647700"/>
                    </a:xfrm>
                    <a:prstGeom prst="rect">
                      <a:avLst/>
                    </a:prstGeom>
                    <a:ln/>
                  </pic:spPr>
                </pic:pic>
              </a:graphicData>
            </a:graphic>
          </wp:inline>
        </w:drawing>
      </w:r>
      <w:r>
        <w:rPr>
          <w:i/>
          <w:sz w:val="24"/>
          <w:szCs w:val="24"/>
        </w:rPr>
        <w:t xml:space="preserve">questions, being measured, </w:t>
      </w:r>
      <w:proofErr w:type="gramStart"/>
      <w:r>
        <w:rPr>
          <w:i/>
          <w:sz w:val="24"/>
          <w:szCs w:val="24"/>
        </w:rPr>
        <w:t>thinking ‘is that fact or fiction’ thinking ‘what are the actual risks.’</w:t>
      </w:r>
      <w:proofErr w:type="gramEnd"/>
      <w:r>
        <w:rPr>
          <w:i/>
          <w:sz w:val="24"/>
          <w:szCs w:val="24"/>
        </w:rPr>
        <w:t xml:space="preserve">  And staff!</w:t>
      </w:r>
    </w:p>
    <w:p w:rsidR="00872860" w:rsidRDefault="0011721A">
      <w:pPr>
        <w:ind w:left="-850" w:right="-891"/>
        <w:rPr>
          <w:i/>
          <w:sz w:val="24"/>
          <w:szCs w:val="24"/>
        </w:rPr>
      </w:pPr>
      <w:r>
        <w:rPr>
          <w:noProof/>
          <w:sz w:val="24"/>
          <w:szCs w:val="24"/>
        </w:rPr>
        <w:drawing>
          <wp:inline distT="114300" distB="114300" distL="114300" distR="114300">
            <wp:extent cx="933450" cy="723900"/>
            <wp:effectExtent l="0" t="0" r="0" b="0"/>
            <wp:docPr id="1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l="33740" t="28068" r="59299" b="62313"/>
                    <a:stretch>
                      <a:fillRect/>
                    </a:stretch>
                  </pic:blipFill>
                  <pic:spPr>
                    <a:xfrm>
                      <a:off x="0" y="0"/>
                      <a:ext cx="933450" cy="723900"/>
                    </a:xfrm>
                    <a:prstGeom prst="rect">
                      <a:avLst/>
                    </a:prstGeom>
                    <a:ln/>
                  </pic:spPr>
                </pic:pic>
              </a:graphicData>
            </a:graphic>
          </wp:inline>
        </w:drawing>
      </w:r>
      <w:r>
        <w:rPr>
          <w:i/>
          <w:sz w:val="24"/>
          <w:szCs w:val="24"/>
        </w:rPr>
        <w:t xml:space="preserve">Yes I think at </w:t>
      </w:r>
      <w:proofErr w:type="spellStart"/>
      <w:r>
        <w:rPr>
          <w:i/>
          <w:sz w:val="24"/>
          <w:szCs w:val="24"/>
        </w:rPr>
        <w:t>Brune</w:t>
      </w:r>
      <w:proofErr w:type="spellEnd"/>
      <w:r>
        <w:rPr>
          <w:i/>
          <w:sz w:val="24"/>
          <w:szCs w:val="24"/>
        </w:rPr>
        <w:t xml:space="preserve"> Park we are modelling a sensible approach.  That is </w:t>
      </w:r>
      <w:proofErr w:type="gramStart"/>
      <w:r>
        <w:rPr>
          <w:i/>
          <w:sz w:val="24"/>
          <w:szCs w:val="24"/>
        </w:rPr>
        <w:t>students</w:t>
      </w:r>
      <w:proofErr w:type="gramEnd"/>
      <w:r>
        <w:rPr>
          <w:i/>
          <w:sz w:val="24"/>
          <w:szCs w:val="24"/>
        </w:rPr>
        <w:t xml:space="preserve"> families and staff - let’s encourage people to keep doing that. I’ve been impressed that students at </w:t>
      </w:r>
      <w:proofErr w:type="spellStart"/>
      <w:r>
        <w:rPr>
          <w:i/>
          <w:sz w:val="24"/>
          <w:szCs w:val="24"/>
        </w:rPr>
        <w:lastRenderedPageBreak/>
        <w:t>Brune</w:t>
      </w:r>
      <w:proofErr w:type="spellEnd"/>
      <w:r>
        <w:rPr>
          <w:i/>
          <w:sz w:val="24"/>
          <w:szCs w:val="24"/>
        </w:rPr>
        <w:t xml:space="preserve"> Park have been sensible and pretty relaxed about the virus, there hasn’t been any silly panicking but lots of scintillating questions!</w:t>
      </w:r>
    </w:p>
    <w:p w:rsidR="00872860" w:rsidRDefault="0011721A">
      <w:pPr>
        <w:ind w:left="-850" w:right="-891"/>
        <w:rPr>
          <w:i/>
          <w:sz w:val="24"/>
          <w:szCs w:val="24"/>
        </w:rPr>
      </w:pPr>
      <w:r>
        <w:rPr>
          <w:i/>
          <w:sz w:val="24"/>
          <w:szCs w:val="24"/>
        </w:rPr>
        <w:t>Yes, what causes the worry is ‘fake news’ what we want this conversation to do is give</w:t>
      </w:r>
      <w:r>
        <w:rPr>
          <w:noProof/>
          <w:sz w:val="24"/>
          <w:szCs w:val="24"/>
        </w:rPr>
        <w:drawing>
          <wp:inline distT="114300" distB="114300" distL="114300" distR="114300">
            <wp:extent cx="838200" cy="647700"/>
            <wp:effectExtent l="0" t="0" r="0" b="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l="34166" t="44900" r="59583" b="46493"/>
                    <a:stretch>
                      <a:fillRect/>
                    </a:stretch>
                  </pic:blipFill>
                  <pic:spPr>
                    <a:xfrm>
                      <a:off x="0" y="0"/>
                      <a:ext cx="838200" cy="647700"/>
                    </a:xfrm>
                    <a:prstGeom prst="rect">
                      <a:avLst/>
                    </a:prstGeom>
                    <a:ln/>
                  </pic:spPr>
                </pic:pic>
              </a:graphicData>
            </a:graphic>
          </wp:inline>
        </w:drawing>
      </w:r>
      <w:r>
        <w:rPr>
          <w:i/>
          <w:sz w:val="24"/>
          <w:szCs w:val="24"/>
        </w:rPr>
        <w:t xml:space="preserve"> everyone ‘permission’ to be confident in finding out facts and thinking about whether something they hear is fake or not.  I’ve been really pleased with how calm students have been because it is really hard hearing the media ‘hype’ and not reacting in an inappropriate way.</w:t>
      </w:r>
    </w:p>
    <w:p w:rsidR="00872860" w:rsidRDefault="0011721A">
      <w:pPr>
        <w:ind w:left="-850" w:right="-891"/>
        <w:rPr>
          <w:i/>
          <w:sz w:val="24"/>
          <w:szCs w:val="24"/>
        </w:rPr>
      </w:pPr>
      <w:r>
        <w:rPr>
          <w:i/>
          <w:sz w:val="24"/>
          <w:szCs w:val="24"/>
        </w:rPr>
        <w:t>Like I said, I think lots of students are talking sensibly about taking precautions through good hygiene.  So washing hands thoroughly, not coughing over each other, I think websites like the NHS have good, factual advice for that.</w:t>
      </w:r>
    </w:p>
    <w:p w:rsidR="00872860" w:rsidRDefault="0011721A">
      <w:pPr>
        <w:ind w:left="-850" w:right="-891"/>
        <w:rPr>
          <w:i/>
          <w:sz w:val="24"/>
          <w:szCs w:val="24"/>
        </w:rPr>
      </w:pPr>
      <w:r>
        <w:rPr>
          <w:noProof/>
          <w:sz w:val="24"/>
          <w:szCs w:val="24"/>
        </w:rPr>
        <w:drawing>
          <wp:inline distT="114300" distB="114300" distL="114300" distR="114300">
            <wp:extent cx="933450" cy="723900"/>
            <wp:effectExtent l="0" t="0" r="0" b="0"/>
            <wp:docPr id="3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l="33740" t="28068" r="59299" b="62313"/>
                    <a:stretch>
                      <a:fillRect/>
                    </a:stretch>
                  </pic:blipFill>
                  <pic:spPr>
                    <a:xfrm>
                      <a:off x="0" y="0"/>
                      <a:ext cx="933450" cy="723900"/>
                    </a:xfrm>
                    <a:prstGeom prst="rect">
                      <a:avLst/>
                    </a:prstGeom>
                    <a:ln/>
                  </pic:spPr>
                </pic:pic>
              </a:graphicData>
            </a:graphic>
          </wp:inline>
        </w:drawing>
      </w:r>
      <w:r>
        <w:rPr>
          <w:i/>
          <w:sz w:val="24"/>
          <w:szCs w:val="24"/>
        </w:rPr>
        <w:t>And taking extra precaution if you know you have travelled to an affected area, or there is a risk that you may have come into contact with someone who has travelled to an affected area and has symptoms.  There are lots of sensible links in the email pasted below about what to do in these situations.</w:t>
      </w:r>
    </w:p>
    <w:p w:rsidR="00872860" w:rsidRDefault="00872860">
      <w:pPr>
        <w:ind w:left="-850" w:right="-891"/>
        <w:rPr>
          <w:i/>
          <w:sz w:val="24"/>
          <w:szCs w:val="24"/>
        </w:rPr>
      </w:pPr>
    </w:p>
    <w:p w:rsidR="00872860" w:rsidRDefault="0011721A">
      <w:pPr>
        <w:ind w:left="-850" w:right="-891"/>
        <w:rPr>
          <w:i/>
          <w:sz w:val="24"/>
          <w:szCs w:val="24"/>
        </w:rPr>
      </w:pPr>
      <w:r>
        <w:rPr>
          <w:i/>
          <w:sz w:val="24"/>
          <w:szCs w:val="24"/>
        </w:rPr>
        <w:t xml:space="preserve">I think if there is a case in Gosport, or we have a case in school what is important is that </w:t>
      </w:r>
      <w:r>
        <w:rPr>
          <w:noProof/>
          <w:sz w:val="24"/>
          <w:szCs w:val="24"/>
        </w:rPr>
        <w:drawing>
          <wp:inline distT="114300" distB="114300" distL="114300" distR="114300">
            <wp:extent cx="819150" cy="685800"/>
            <wp:effectExtent l="0" t="0" r="0" b="0"/>
            <wp:docPr id="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l="53130" t="31232" r="40761" b="59655"/>
                    <a:stretch>
                      <a:fillRect/>
                    </a:stretch>
                  </pic:blipFill>
                  <pic:spPr>
                    <a:xfrm>
                      <a:off x="0" y="0"/>
                      <a:ext cx="819150" cy="685800"/>
                    </a:xfrm>
                    <a:prstGeom prst="rect">
                      <a:avLst/>
                    </a:prstGeom>
                    <a:ln/>
                  </pic:spPr>
                </pic:pic>
              </a:graphicData>
            </a:graphic>
          </wp:inline>
        </w:drawing>
      </w:r>
      <w:r>
        <w:rPr>
          <w:i/>
          <w:sz w:val="24"/>
          <w:szCs w:val="24"/>
        </w:rPr>
        <w:t>everyone is calm and takes sensible precautions.</w:t>
      </w:r>
    </w:p>
    <w:p w:rsidR="00872860" w:rsidRDefault="0011721A">
      <w:pPr>
        <w:ind w:left="-850" w:right="-891"/>
        <w:rPr>
          <w:i/>
          <w:sz w:val="24"/>
          <w:szCs w:val="24"/>
        </w:rPr>
      </w:pPr>
      <w:r>
        <w:rPr>
          <w:noProof/>
          <w:sz w:val="24"/>
          <w:szCs w:val="24"/>
        </w:rPr>
        <w:drawing>
          <wp:inline distT="114300" distB="114300" distL="114300" distR="114300">
            <wp:extent cx="790575" cy="666750"/>
            <wp:effectExtent l="0" t="0" r="0" b="0"/>
            <wp:docPr id="3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l="44038" t="54012" r="50065" b="37128"/>
                    <a:stretch>
                      <a:fillRect/>
                    </a:stretch>
                  </pic:blipFill>
                  <pic:spPr>
                    <a:xfrm>
                      <a:off x="0" y="0"/>
                      <a:ext cx="790575" cy="666750"/>
                    </a:xfrm>
                    <a:prstGeom prst="rect">
                      <a:avLst/>
                    </a:prstGeom>
                    <a:ln/>
                  </pic:spPr>
                </pic:pic>
              </a:graphicData>
            </a:graphic>
          </wp:inline>
        </w:drawing>
      </w:r>
      <w:r>
        <w:rPr>
          <w:i/>
          <w:sz w:val="24"/>
          <w:szCs w:val="24"/>
        </w:rPr>
        <w:t>Yes, and as a school, that we have robust plans in place.</w:t>
      </w:r>
    </w:p>
    <w:p w:rsidR="00872860" w:rsidRDefault="0011721A">
      <w:pPr>
        <w:ind w:left="-850" w:right="-891"/>
        <w:rPr>
          <w:i/>
          <w:sz w:val="24"/>
          <w:szCs w:val="24"/>
        </w:rPr>
      </w:pPr>
      <w:r>
        <w:rPr>
          <w:i/>
          <w:sz w:val="24"/>
          <w:szCs w:val="24"/>
        </w:rPr>
        <w:t xml:space="preserve">Yes but not because we think we’re going to need to, but because we want to be </w:t>
      </w:r>
      <w:r>
        <w:rPr>
          <w:noProof/>
          <w:sz w:val="24"/>
          <w:szCs w:val="24"/>
        </w:rPr>
        <w:drawing>
          <wp:inline distT="114300" distB="114300" distL="114300" distR="114300">
            <wp:extent cx="819150" cy="685800"/>
            <wp:effectExtent l="0" t="0" r="0" b="0"/>
            <wp:docPr id="2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l="53130" t="31232" r="40761" b="59655"/>
                    <a:stretch>
                      <a:fillRect/>
                    </a:stretch>
                  </pic:blipFill>
                  <pic:spPr>
                    <a:xfrm>
                      <a:off x="0" y="0"/>
                      <a:ext cx="819150" cy="685800"/>
                    </a:xfrm>
                    <a:prstGeom prst="rect">
                      <a:avLst/>
                    </a:prstGeom>
                    <a:ln/>
                  </pic:spPr>
                </pic:pic>
              </a:graphicData>
            </a:graphic>
          </wp:inline>
        </w:drawing>
      </w:r>
      <w:r>
        <w:rPr>
          <w:i/>
          <w:sz w:val="24"/>
          <w:szCs w:val="24"/>
        </w:rPr>
        <w:t xml:space="preserve">confident that if it does happen we are well prepared, with a good </w:t>
      </w:r>
      <w:proofErr w:type="spellStart"/>
      <w:r>
        <w:rPr>
          <w:i/>
          <w:sz w:val="24"/>
          <w:szCs w:val="24"/>
        </w:rPr>
        <w:t>mindset</w:t>
      </w:r>
      <w:proofErr w:type="spellEnd"/>
      <w:r>
        <w:rPr>
          <w:i/>
          <w:sz w:val="24"/>
          <w:szCs w:val="24"/>
        </w:rPr>
        <w:t xml:space="preserve"> about what we will do, why we will do it and being together in how we do it.</w:t>
      </w:r>
    </w:p>
    <w:p w:rsidR="00872860" w:rsidRDefault="0011721A">
      <w:pPr>
        <w:ind w:left="-850" w:right="-891"/>
        <w:rPr>
          <w:i/>
          <w:sz w:val="24"/>
          <w:szCs w:val="24"/>
        </w:rPr>
      </w:pPr>
      <w:r>
        <w:rPr>
          <w:i/>
          <w:sz w:val="24"/>
          <w:szCs w:val="24"/>
        </w:rPr>
        <w:t>Have you been making plans ‘in case’ Mrs AP?</w:t>
      </w:r>
      <w:r>
        <w:rPr>
          <w:noProof/>
          <w:sz w:val="24"/>
          <w:szCs w:val="24"/>
        </w:rPr>
        <w:drawing>
          <wp:inline distT="114300" distB="114300" distL="114300" distR="114300">
            <wp:extent cx="838200" cy="647700"/>
            <wp:effectExtent l="0" t="0" r="0" b="0"/>
            <wp:docPr id="2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l="34166" t="44900" r="59583" b="46493"/>
                    <a:stretch>
                      <a:fillRect/>
                    </a:stretch>
                  </pic:blipFill>
                  <pic:spPr>
                    <a:xfrm>
                      <a:off x="0" y="0"/>
                      <a:ext cx="838200" cy="647700"/>
                    </a:xfrm>
                    <a:prstGeom prst="rect">
                      <a:avLst/>
                    </a:prstGeom>
                    <a:ln/>
                  </pic:spPr>
                </pic:pic>
              </a:graphicData>
            </a:graphic>
          </wp:inline>
        </w:drawing>
      </w:r>
    </w:p>
    <w:p w:rsidR="00872860" w:rsidRDefault="0011721A">
      <w:pPr>
        <w:ind w:left="-850" w:right="-891"/>
        <w:rPr>
          <w:i/>
          <w:sz w:val="24"/>
          <w:szCs w:val="24"/>
        </w:rPr>
      </w:pPr>
      <w:r>
        <w:rPr>
          <w:noProof/>
          <w:sz w:val="24"/>
          <w:szCs w:val="24"/>
        </w:rPr>
        <w:drawing>
          <wp:inline distT="114300" distB="114300" distL="114300" distR="114300">
            <wp:extent cx="790575" cy="666750"/>
            <wp:effectExtent l="0" t="0" r="0" b="0"/>
            <wp:docPr id="1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l="44038" t="54012" r="50065" b="37128"/>
                    <a:stretch>
                      <a:fillRect/>
                    </a:stretch>
                  </pic:blipFill>
                  <pic:spPr>
                    <a:xfrm>
                      <a:off x="0" y="0"/>
                      <a:ext cx="790575" cy="666750"/>
                    </a:xfrm>
                    <a:prstGeom prst="rect">
                      <a:avLst/>
                    </a:prstGeom>
                    <a:ln/>
                  </pic:spPr>
                </pic:pic>
              </a:graphicData>
            </a:graphic>
          </wp:inline>
        </w:drawing>
      </w:r>
      <w:r>
        <w:rPr>
          <w:i/>
          <w:sz w:val="24"/>
          <w:szCs w:val="24"/>
        </w:rPr>
        <w:t xml:space="preserve">Yes we have made a number of plans, and we’ve made those plans exactly as you’ve said; being confident about what might be needed and how we would do that, having the </w:t>
      </w:r>
      <w:proofErr w:type="spellStart"/>
      <w:r>
        <w:rPr>
          <w:i/>
          <w:sz w:val="24"/>
          <w:szCs w:val="24"/>
        </w:rPr>
        <w:t>mindset</w:t>
      </w:r>
      <w:proofErr w:type="spellEnd"/>
      <w:r>
        <w:rPr>
          <w:i/>
          <w:sz w:val="24"/>
          <w:szCs w:val="24"/>
        </w:rPr>
        <w:t xml:space="preserve"> of being prepared and confident in our approach.  And of course, our plans are across the GFM, working with lots of </w:t>
      </w:r>
      <w:proofErr w:type="spellStart"/>
      <w:r>
        <w:rPr>
          <w:i/>
          <w:sz w:val="24"/>
          <w:szCs w:val="24"/>
        </w:rPr>
        <w:t>headteachers</w:t>
      </w:r>
      <w:proofErr w:type="spellEnd"/>
      <w:r>
        <w:rPr>
          <w:i/>
          <w:sz w:val="24"/>
          <w:szCs w:val="24"/>
        </w:rPr>
        <w:t xml:space="preserve"> locally and </w:t>
      </w:r>
      <w:proofErr w:type="spellStart"/>
      <w:r>
        <w:rPr>
          <w:i/>
          <w:sz w:val="24"/>
          <w:szCs w:val="24"/>
        </w:rPr>
        <w:t>nationally</w:t>
      </w:r>
      <w:proofErr w:type="gramStart"/>
      <w:r>
        <w:rPr>
          <w:i/>
          <w:sz w:val="24"/>
          <w:szCs w:val="24"/>
        </w:rPr>
        <w:t>,taking</w:t>
      </w:r>
      <w:proofErr w:type="spellEnd"/>
      <w:proofErr w:type="gramEnd"/>
      <w:r>
        <w:rPr>
          <w:i/>
          <w:sz w:val="24"/>
          <w:szCs w:val="24"/>
        </w:rPr>
        <w:t xml:space="preserve"> advice from </w:t>
      </w:r>
      <w:r>
        <w:rPr>
          <w:b/>
          <w:i/>
          <w:sz w:val="24"/>
          <w:szCs w:val="24"/>
        </w:rPr>
        <w:t>reliable sources</w:t>
      </w:r>
      <w:r>
        <w:rPr>
          <w:i/>
          <w:sz w:val="24"/>
          <w:szCs w:val="24"/>
        </w:rPr>
        <w:t xml:space="preserve"> and making sure we are updating our advice and plans often.  </w:t>
      </w:r>
    </w:p>
    <w:p w:rsidR="00872860" w:rsidRDefault="0011721A">
      <w:pPr>
        <w:ind w:left="-850" w:right="-891"/>
        <w:rPr>
          <w:i/>
          <w:sz w:val="24"/>
          <w:szCs w:val="24"/>
        </w:rPr>
      </w:pPr>
      <w:r>
        <w:rPr>
          <w:noProof/>
          <w:sz w:val="24"/>
          <w:szCs w:val="24"/>
        </w:rPr>
        <w:lastRenderedPageBreak/>
        <w:drawing>
          <wp:inline distT="114300" distB="114300" distL="114300" distR="114300">
            <wp:extent cx="933450" cy="723900"/>
            <wp:effectExtent l="0" t="0" r="0" b="0"/>
            <wp:docPr id="2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l="33740" t="28068" r="59299" b="62313"/>
                    <a:stretch>
                      <a:fillRect/>
                    </a:stretch>
                  </pic:blipFill>
                  <pic:spPr>
                    <a:xfrm>
                      <a:off x="0" y="0"/>
                      <a:ext cx="933450" cy="723900"/>
                    </a:xfrm>
                    <a:prstGeom prst="rect">
                      <a:avLst/>
                    </a:prstGeom>
                    <a:ln/>
                  </pic:spPr>
                </pic:pic>
              </a:graphicData>
            </a:graphic>
          </wp:inline>
        </w:drawing>
      </w:r>
      <w:r>
        <w:rPr>
          <w:i/>
          <w:sz w:val="24"/>
          <w:szCs w:val="24"/>
        </w:rPr>
        <w:t>How do you prioritise?</w:t>
      </w:r>
    </w:p>
    <w:p w:rsidR="00872860" w:rsidRDefault="0011721A">
      <w:pPr>
        <w:ind w:left="-850" w:right="-891"/>
        <w:rPr>
          <w:i/>
          <w:sz w:val="24"/>
          <w:szCs w:val="24"/>
        </w:rPr>
      </w:pPr>
      <w:r>
        <w:rPr>
          <w:noProof/>
          <w:sz w:val="24"/>
          <w:szCs w:val="24"/>
        </w:rPr>
        <w:drawing>
          <wp:inline distT="114300" distB="114300" distL="114300" distR="114300">
            <wp:extent cx="790575" cy="666750"/>
            <wp:effectExtent l="0" t="0" r="0" b="0"/>
            <wp:docPr id="1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l="44038" t="54012" r="50065" b="37128"/>
                    <a:stretch>
                      <a:fillRect/>
                    </a:stretch>
                  </pic:blipFill>
                  <pic:spPr>
                    <a:xfrm>
                      <a:off x="0" y="0"/>
                      <a:ext cx="790575" cy="666750"/>
                    </a:xfrm>
                    <a:prstGeom prst="rect">
                      <a:avLst/>
                    </a:prstGeom>
                    <a:ln/>
                  </pic:spPr>
                </pic:pic>
              </a:graphicData>
            </a:graphic>
          </wp:inline>
        </w:drawing>
      </w:r>
      <w:r>
        <w:rPr>
          <w:i/>
          <w:sz w:val="24"/>
          <w:szCs w:val="24"/>
        </w:rPr>
        <w:t>Actually it is by behaving as you say we are proud everyone here is: being sensible, thoughtful and measured, considering good hygiene and prevention; thinking first and foremost about people and their health and their well-being.</w:t>
      </w:r>
    </w:p>
    <w:p w:rsidR="00872860" w:rsidRDefault="0011721A">
      <w:pPr>
        <w:ind w:left="-850" w:right="-891"/>
        <w:rPr>
          <w:i/>
          <w:sz w:val="24"/>
          <w:szCs w:val="24"/>
        </w:rPr>
      </w:pPr>
      <w:r>
        <w:rPr>
          <w:noProof/>
          <w:sz w:val="24"/>
          <w:szCs w:val="24"/>
        </w:rPr>
        <w:drawing>
          <wp:inline distT="114300" distB="114300" distL="114300" distR="114300">
            <wp:extent cx="933450" cy="723900"/>
            <wp:effectExtent l="0" t="0" r="0" b="0"/>
            <wp:docPr id="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l="33740" t="28068" r="59299" b="62313"/>
                    <a:stretch>
                      <a:fillRect/>
                    </a:stretch>
                  </pic:blipFill>
                  <pic:spPr>
                    <a:xfrm>
                      <a:off x="0" y="0"/>
                      <a:ext cx="933450" cy="723900"/>
                    </a:xfrm>
                    <a:prstGeom prst="rect">
                      <a:avLst/>
                    </a:prstGeom>
                    <a:ln/>
                  </pic:spPr>
                </pic:pic>
              </a:graphicData>
            </a:graphic>
          </wp:inline>
        </w:drawing>
      </w:r>
      <w:r>
        <w:rPr>
          <w:i/>
          <w:sz w:val="24"/>
          <w:szCs w:val="24"/>
        </w:rPr>
        <w:t>Yes so for year 11 it is interesting, if there is an outbreak in Gosport we are thinking about making sure everyone is able to work, stay focused on preparation for exams and things, as well of course about health.</w:t>
      </w:r>
    </w:p>
    <w:p w:rsidR="00872860" w:rsidRDefault="0011721A">
      <w:pPr>
        <w:ind w:left="-850" w:right="-891"/>
        <w:rPr>
          <w:i/>
          <w:sz w:val="24"/>
          <w:szCs w:val="24"/>
        </w:rPr>
      </w:pPr>
      <w:r>
        <w:rPr>
          <w:i/>
          <w:sz w:val="24"/>
          <w:szCs w:val="24"/>
        </w:rPr>
        <w:t xml:space="preserve">So it is all about being calm and sensible, thinking ‘good hygiene’ and having factual </w:t>
      </w:r>
      <w:r>
        <w:rPr>
          <w:noProof/>
          <w:sz w:val="24"/>
          <w:szCs w:val="24"/>
        </w:rPr>
        <w:drawing>
          <wp:inline distT="114300" distB="114300" distL="114300" distR="114300">
            <wp:extent cx="838200" cy="647700"/>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l="34166" t="44900" r="59583" b="46493"/>
                    <a:stretch>
                      <a:fillRect/>
                    </a:stretch>
                  </pic:blipFill>
                  <pic:spPr>
                    <a:xfrm>
                      <a:off x="0" y="0"/>
                      <a:ext cx="838200" cy="647700"/>
                    </a:xfrm>
                    <a:prstGeom prst="rect">
                      <a:avLst/>
                    </a:prstGeom>
                    <a:ln/>
                  </pic:spPr>
                </pic:pic>
              </a:graphicData>
            </a:graphic>
          </wp:inline>
        </w:drawing>
      </w:r>
      <w:r>
        <w:rPr>
          <w:i/>
          <w:sz w:val="24"/>
          <w:szCs w:val="24"/>
        </w:rPr>
        <w:t>and actual information and acting on that in a measured way.</w:t>
      </w:r>
    </w:p>
    <w:p w:rsidR="00872860" w:rsidRDefault="0011721A">
      <w:pPr>
        <w:ind w:left="-850" w:right="-891"/>
        <w:rPr>
          <w:i/>
          <w:sz w:val="24"/>
          <w:szCs w:val="24"/>
        </w:rPr>
      </w:pPr>
      <w:r>
        <w:rPr>
          <w:noProof/>
          <w:sz w:val="24"/>
          <w:szCs w:val="24"/>
        </w:rPr>
        <w:drawing>
          <wp:inline distT="114300" distB="114300" distL="114300" distR="114300">
            <wp:extent cx="790575" cy="666750"/>
            <wp:effectExtent l="0" t="0" r="0" b="0"/>
            <wp:docPr id="3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l="44038" t="54012" r="50065" b="37128"/>
                    <a:stretch>
                      <a:fillRect/>
                    </a:stretch>
                  </pic:blipFill>
                  <pic:spPr>
                    <a:xfrm>
                      <a:off x="0" y="0"/>
                      <a:ext cx="790575" cy="666750"/>
                    </a:xfrm>
                    <a:prstGeom prst="rect">
                      <a:avLst/>
                    </a:prstGeom>
                    <a:ln/>
                  </pic:spPr>
                </pic:pic>
              </a:graphicData>
            </a:graphic>
          </wp:inline>
        </w:drawing>
      </w:r>
      <w:r>
        <w:rPr>
          <w:i/>
          <w:sz w:val="24"/>
          <w:szCs w:val="24"/>
        </w:rPr>
        <w:t xml:space="preserve">Mrs </w:t>
      </w:r>
      <w:proofErr w:type="spellStart"/>
      <w:r>
        <w:rPr>
          <w:i/>
          <w:sz w:val="24"/>
          <w:szCs w:val="24"/>
        </w:rPr>
        <w:t>Hillawi</w:t>
      </w:r>
      <w:proofErr w:type="spellEnd"/>
      <w:r>
        <w:rPr>
          <w:i/>
          <w:sz w:val="24"/>
          <w:szCs w:val="24"/>
        </w:rPr>
        <w:t xml:space="preserve"> and the Science team have offered to work with groups of students so that we have easy access to information, perhaps for lessons in Science and across the curriculum.</w:t>
      </w:r>
    </w:p>
    <w:p w:rsidR="00872860" w:rsidRDefault="0011721A">
      <w:pPr>
        <w:ind w:left="-850" w:right="-891"/>
        <w:rPr>
          <w:i/>
          <w:sz w:val="24"/>
          <w:szCs w:val="24"/>
        </w:rPr>
      </w:pPr>
      <w:r>
        <w:rPr>
          <w:i/>
          <w:sz w:val="24"/>
          <w:szCs w:val="24"/>
        </w:rPr>
        <w:t>That’s a good idea so students know wherever they are accessing information about the</w:t>
      </w:r>
      <w:r>
        <w:rPr>
          <w:noProof/>
          <w:sz w:val="24"/>
          <w:szCs w:val="24"/>
        </w:rPr>
        <w:drawing>
          <wp:inline distT="114300" distB="114300" distL="114300" distR="114300">
            <wp:extent cx="838200" cy="647700"/>
            <wp:effectExtent l="0" t="0" r="0" b="0"/>
            <wp:docPr id="2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l="34166" t="44900" r="59583" b="46493"/>
                    <a:stretch>
                      <a:fillRect/>
                    </a:stretch>
                  </pic:blipFill>
                  <pic:spPr>
                    <a:xfrm>
                      <a:off x="0" y="0"/>
                      <a:ext cx="838200" cy="647700"/>
                    </a:xfrm>
                    <a:prstGeom prst="rect">
                      <a:avLst/>
                    </a:prstGeom>
                    <a:ln/>
                  </pic:spPr>
                </pic:pic>
              </a:graphicData>
            </a:graphic>
          </wp:inline>
        </w:drawing>
      </w:r>
      <w:r>
        <w:rPr>
          <w:i/>
          <w:sz w:val="24"/>
          <w:szCs w:val="24"/>
        </w:rPr>
        <w:t xml:space="preserve"> virus in school, we have a group of students and a group of Science staff ‘fact checking’ the accuracy of information.  That’s a good idea.  Let’s do another one of these for students and staff so we have a </w:t>
      </w:r>
      <w:proofErr w:type="spellStart"/>
      <w:r>
        <w:rPr>
          <w:i/>
          <w:sz w:val="24"/>
          <w:szCs w:val="24"/>
        </w:rPr>
        <w:t>Brune</w:t>
      </w:r>
      <w:proofErr w:type="spellEnd"/>
      <w:r>
        <w:rPr>
          <w:i/>
          <w:sz w:val="24"/>
          <w:szCs w:val="24"/>
        </w:rPr>
        <w:t xml:space="preserve"> Park ‘here’s the facts.’</w:t>
      </w:r>
    </w:p>
    <w:p w:rsidR="00872860" w:rsidRDefault="0011721A">
      <w:pPr>
        <w:ind w:left="-850" w:right="-891"/>
        <w:rPr>
          <w:i/>
          <w:sz w:val="24"/>
          <w:szCs w:val="24"/>
        </w:rPr>
      </w:pPr>
      <w:r>
        <w:rPr>
          <w:i/>
          <w:sz w:val="24"/>
          <w:szCs w:val="24"/>
        </w:rPr>
        <w:t xml:space="preserve">So what will be our ‘top tips’ for students, families and staff of </w:t>
      </w:r>
      <w:proofErr w:type="spellStart"/>
      <w:r>
        <w:rPr>
          <w:i/>
          <w:sz w:val="24"/>
          <w:szCs w:val="24"/>
        </w:rPr>
        <w:t>Brune</w:t>
      </w:r>
      <w:proofErr w:type="spellEnd"/>
      <w:r>
        <w:rPr>
          <w:i/>
          <w:sz w:val="24"/>
          <w:szCs w:val="24"/>
        </w:rPr>
        <w:t xml:space="preserve"> Park in their</w:t>
      </w:r>
      <w:r>
        <w:rPr>
          <w:noProof/>
          <w:sz w:val="24"/>
          <w:szCs w:val="24"/>
        </w:rPr>
        <w:drawing>
          <wp:inline distT="114300" distB="114300" distL="114300" distR="114300">
            <wp:extent cx="819150" cy="685800"/>
            <wp:effectExtent l="0" t="0" r="0" b="0"/>
            <wp:docPr id="2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l="53130" t="31232" r="40761" b="59655"/>
                    <a:stretch>
                      <a:fillRect/>
                    </a:stretch>
                  </pic:blipFill>
                  <pic:spPr>
                    <a:xfrm>
                      <a:off x="0" y="0"/>
                      <a:ext cx="819150" cy="685800"/>
                    </a:xfrm>
                    <a:prstGeom prst="rect">
                      <a:avLst/>
                    </a:prstGeom>
                    <a:ln/>
                  </pic:spPr>
                </pic:pic>
              </a:graphicData>
            </a:graphic>
          </wp:inline>
        </w:drawing>
      </w:r>
      <w:r>
        <w:rPr>
          <w:i/>
          <w:sz w:val="24"/>
          <w:szCs w:val="24"/>
        </w:rPr>
        <w:t xml:space="preserve"> approach to covid-</w:t>
      </w:r>
      <w:proofErr w:type="gramStart"/>
      <w:r>
        <w:rPr>
          <w:i/>
          <w:sz w:val="24"/>
          <w:szCs w:val="24"/>
        </w:rPr>
        <w:t>19</w:t>
      </w:r>
      <w:proofErr w:type="gramEnd"/>
    </w:p>
    <w:p w:rsidR="00872860" w:rsidRDefault="0011721A">
      <w:pPr>
        <w:ind w:left="-850" w:right="-891"/>
        <w:rPr>
          <w:i/>
          <w:sz w:val="24"/>
          <w:szCs w:val="24"/>
        </w:rPr>
      </w:pPr>
      <w:r>
        <w:rPr>
          <w:i/>
          <w:sz w:val="24"/>
          <w:szCs w:val="24"/>
        </w:rPr>
        <w:t>Keep being sensible and seeking facts</w:t>
      </w:r>
      <w:r>
        <w:rPr>
          <w:noProof/>
          <w:sz w:val="24"/>
          <w:szCs w:val="24"/>
        </w:rPr>
        <w:drawing>
          <wp:inline distT="114300" distB="114300" distL="114300" distR="114300">
            <wp:extent cx="838200" cy="647700"/>
            <wp:effectExtent l="0" t="0" r="0" b="0"/>
            <wp:docPr id="3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l="34166" t="44900" r="59583" b="46493"/>
                    <a:stretch>
                      <a:fillRect/>
                    </a:stretch>
                  </pic:blipFill>
                  <pic:spPr>
                    <a:xfrm>
                      <a:off x="0" y="0"/>
                      <a:ext cx="838200" cy="647700"/>
                    </a:xfrm>
                    <a:prstGeom prst="rect">
                      <a:avLst/>
                    </a:prstGeom>
                    <a:ln/>
                  </pic:spPr>
                </pic:pic>
              </a:graphicData>
            </a:graphic>
          </wp:inline>
        </w:drawing>
      </w:r>
    </w:p>
    <w:p w:rsidR="00872860" w:rsidRDefault="0011721A">
      <w:pPr>
        <w:ind w:left="-850" w:right="-891"/>
        <w:rPr>
          <w:i/>
          <w:sz w:val="24"/>
          <w:szCs w:val="24"/>
        </w:rPr>
      </w:pPr>
      <w:r>
        <w:rPr>
          <w:noProof/>
          <w:sz w:val="24"/>
          <w:szCs w:val="24"/>
        </w:rPr>
        <w:drawing>
          <wp:inline distT="114300" distB="114300" distL="114300" distR="114300">
            <wp:extent cx="933450" cy="723900"/>
            <wp:effectExtent l="0" t="0" r="0" b="0"/>
            <wp:docPr id="2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l="33740" t="28068" r="59299" b="62313"/>
                    <a:stretch>
                      <a:fillRect/>
                    </a:stretch>
                  </pic:blipFill>
                  <pic:spPr>
                    <a:xfrm>
                      <a:off x="0" y="0"/>
                      <a:ext cx="933450" cy="723900"/>
                    </a:xfrm>
                    <a:prstGeom prst="rect">
                      <a:avLst/>
                    </a:prstGeom>
                    <a:ln/>
                  </pic:spPr>
                </pic:pic>
              </a:graphicData>
            </a:graphic>
          </wp:inline>
        </w:drawing>
      </w:r>
      <w:r>
        <w:rPr>
          <w:i/>
          <w:sz w:val="24"/>
          <w:szCs w:val="24"/>
        </w:rPr>
        <w:t>Don’t believe sensationalist headlines in newspapers</w:t>
      </w:r>
    </w:p>
    <w:p w:rsidR="00872860" w:rsidRDefault="0011721A">
      <w:pPr>
        <w:ind w:left="-850" w:right="-891"/>
        <w:rPr>
          <w:i/>
          <w:sz w:val="24"/>
          <w:szCs w:val="24"/>
        </w:rPr>
      </w:pPr>
      <w:r>
        <w:rPr>
          <w:i/>
          <w:sz w:val="24"/>
          <w:szCs w:val="24"/>
        </w:rPr>
        <w:lastRenderedPageBreak/>
        <w:t>Continue taking sensible hygiene precautions</w:t>
      </w:r>
      <w:r>
        <w:rPr>
          <w:noProof/>
          <w:sz w:val="24"/>
          <w:szCs w:val="24"/>
        </w:rPr>
        <w:drawing>
          <wp:inline distT="114300" distB="114300" distL="114300" distR="114300">
            <wp:extent cx="819150" cy="685800"/>
            <wp:effectExtent l="0" t="0" r="0" b="0"/>
            <wp:docPr id="3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l="53130" t="31232" r="40761" b="59655"/>
                    <a:stretch>
                      <a:fillRect/>
                    </a:stretch>
                  </pic:blipFill>
                  <pic:spPr>
                    <a:xfrm>
                      <a:off x="0" y="0"/>
                      <a:ext cx="819150" cy="685800"/>
                    </a:xfrm>
                    <a:prstGeom prst="rect">
                      <a:avLst/>
                    </a:prstGeom>
                    <a:ln/>
                  </pic:spPr>
                </pic:pic>
              </a:graphicData>
            </a:graphic>
          </wp:inline>
        </w:drawing>
      </w:r>
    </w:p>
    <w:p w:rsidR="00872860" w:rsidRDefault="0011721A">
      <w:pPr>
        <w:ind w:left="-850" w:right="-891"/>
        <w:rPr>
          <w:i/>
          <w:sz w:val="24"/>
          <w:szCs w:val="24"/>
        </w:rPr>
      </w:pPr>
      <w:r>
        <w:rPr>
          <w:noProof/>
          <w:sz w:val="24"/>
          <w:szCs w:val="24"/>
        </w:rPr>
        <w:drawing>
          <wp:inline distT="114300" distB="114300" distL="114300" distR="114300">
            <wp:extent cx="790575" cy="666750"/>
            <wp:effectExtent l="0" t="0" r="0" b="0"/>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l="44038" t="54012" r="50065" b="37128"/>
                    <a:stretch>
                      <a:fillRect/>
                    </a:stretch>
                  </pic:blipFill>
                  <pic:spPr>
                    <a:xfrm>
                      <a:off x="0" y="0"/>
                      <a:ext cx="790575" cy="666750"/>
                    </a:xfrm>
                    <a:prstGeom prst="rect">
                      <a:avLst/>
                    </a:prstGeom>
                    <a:ln/>
                  </pic:spPr>
                </pic:pic>
              </a:graphicData>
            </a:graphic>
          </wp:inline>
        </w:drawing>
      </w:r>
      <w:r>
        <w:rPr>
          <w:i/>
          <w:sz w:val="24"/>
          <w:szCs w:val="24"/>
        </w:rPr>
        <w:t>Use reliable sources to keep yourself regularly updated on the advice and guidance and follow it in a measured and thoughtful way.</w:t>
      </w:r>
    </w:p>
    <w:p w:rsidR="00872860" w:rsidRDefault="00872860">
      <w:pPr>
        <w:ind w:left="-850" w:right="-891"/>
        <w:rPr>
          <w:i/>
          <w:sz w:val="28"/>
          <w:szCs w:val="28"/>
        </w:rPr>
      </w:pPr>
    </w:p>
    <w:p w:rsidR="00872860" w:rsidRDefault="00872860">
      <w:pPr>
        <w:ind w:left="-850" w:right="-891"/>
      </w:pPr>
    </w:p>
    <w:p w:rsidR="00872860" w:rsidRDefault="00872860">
      <w:pPr>
        <w:ind w:left="-850" w:right="-891"/>
        <w:rPr>
          <w:b/>
          <w:sz w:val="24"/>
          <w:szCs w:val="24"/>
        </w:rPr>
      </w:pPr>
    </w:p>
    <w:p w:rsidR="00872860" w:rsidRDefault="00872860">
      <w:pPr>
        <w:ind w:left="-850" w:right="-891"/>
        <w:rPr>
          <w:b/>
          <w:sz w:val="24"/>
          <w:szCs w:val="24"/>
        </w:rPr>
      </w:pPr>
    </w:p>
    <w:p w:rsidR="00872860" w:rsidRDefault="00872860">
      <w:pPr>
        <w:ind w:left="-850" w:right="-891"/>
        <w:rPr>
          <w:b/>
          <w:sz w:val="24"/>
          <w:szCs w:val="24"/>
        </w:rPr>
      </w:pPr>
    </w:p>
    <w:p w:rsidR="00872860" w:rsidRDefault="00872860">
      <w:pPr>
        <w:ind w:left="-850" w:right="-891"/>
        <w:rPr>
          <w:b/>
          <w:sz w:val="24"/>
          <w:szCs w:val="24"/>
        </w:rPr>
      </w:pPr>
    </w:p>
    <w:p w:rsidR="00872860" w:rsidRDefault="00872860">
      <w:pPr>
        <w:ind w:left="-850" w:right="-891"/>
        <w:rPr>
          <w:b/>
          <w:sz w:val="24"/>
          <w:szCs w:val="24"/>
        </w:rPr>
      </w:pPr>
    </w:p>
    <w:p w:rsidR="00872860" w:rsidRDefault="00872860">
      <w:pPr>
        <w:ind w:left="-850" w:right="-891"/>
        <w:rPr>
          <w:b/>
          <w:sz w:val="24"/>
          <w:szCs w:val="24"/>
        </w:rPr>
      </w:pPr>
    </w:p>
    <w:p w:rsidR="00872860" w:rsidRDefault="00872860">
      <w:pPr>
        <w:ind w:left="-850" w:right="-891"/>
        <w:rPr>
          <w:b/>
          <w:sz w:val="24"/>
          <w:szCs w:val="24"/>
        </w:rPr>
      </w:pPr>
    </w:p>
    <w:p w:rsidR="00872860" w:rsidRDefault="00872860">
      <w:pPr>
        <w:ind w:left="-850" w:right="-891"/>
        <w:rPr>
          <w:b/>
          <w:sz w:val="24"/>
          <w:szCs w:val="24"/>
        </w:rPr>
      </w:pPr>
    </w:p>
    <w:p w:rsidR="00872860" w:rsidRDefault="00872860">
      <w:pPr>
        <w:ind w:left="-850" w:right="-891"/>
        <w:rPr>
          <w:b/>
          <w:sz w:val="24"/>
          <w:szCs w:val="24"/>
        </w:rPr>
      </w:pPr>
    </w:p>
    <w:p w:rsidR="00872860" w:rsidRDefault="00872860">
      <w:pPr>
        <w:ind w:left="-850" w:right="-891"/>
        <w:rPr>
          <w:b/>
          <w:sz w:val="24"/>
          <w:szCs w:val="24"/>
        </w:rPr>
      </w:pPr>
    </w:p>
    <w:p w:rsidR="00872860" w:rsidRDefault="00872860">
      <w:pPr>
        <w:ind w:left="-850" w:right="-891"/>
        <w:rPr>
          <w:b/>
          <w:sz w:val="24"/>
          <w:szCs w:val="24"/>
        </w:rPr>
      </w:pPr>
    </w:p>
    <w:p w:rsidR="00872860" w:rsidRDefault="00872860">
      <w:pPr>
        <w:ind w:left="-850" w:right="-891"/>
        <w:rPr>
          <w:b/>
          <w:sz w:val="24"/>
          <w:szCs w:val="24"/>
        </w:rPr>
      </w:pPr>
    </w:p>
    <w:p w:rsidR="00872860" w:rsidRDefault="00872860">
      <w:pPr>
        <w:ind w:left="-850" w:right="-891"/>
        <w:rPr>
          <w:b/>
          <w:sz w:val="24"/>
          <w:szCs w:val="24"/>
        </w:rPr>
      </w:pPr>
    </w:p>
    <w:p w:rsidR="00872860" w:rsidRDefault="00872860">
      <w:pPr>
        <w:ind w:left="-850" w:right="-891"/>
        <w:rPr>
          <w:b/>
          <w:sz w:val="24"/>
          <w:szCs w:val="24"/>
        </w:rPr>
      </w:pPr>
    </w:p>
    <w:p w:rsidR="00872860" w:rsidRDefault="00872860">
      <w:pPr>
        <w:ind w:left="-850" w:right="-891"/>
        <w:rPr>
          <w:b/>
          <w:sz w:val="24"/>
          <w:szCs w:val="24"/>
        </w:rPr>
      </w:pPr>
    </w:p>
    <w:p w:rsidR="00872860" w:rsidRDefault="00872860">
      <w:pPr>
        <w:ind w:left="-850" w:right="-891"/>
        <w:rPr>
          <w:b/>
          <w:sz w:val="24"/>
          <w:szCs w:val="24"/>
        </w:rPr>
      </w:pPr>
    </w:p>
    <w:p w:rsidR="00872860" w:rsidRDefault="00872860">
      <w:pPr>
        <w:ind w:left="-850" w:right="-891"/>
        <w:rPr>
          <w:b/>
          <w:sz w:val="24"/>
          <w:szCs w:val="24"/>
        </w:rPr>
      </w:pPr>
    </w:p>
    <w:p w:rsidR="00872860" w:rsidRDefault="00872860">
      <w:pPr>
        <w:ind w:left="-850" w:right="-891"/>
        <w:rPr>
          <w:b/>
          <w:sz w:val="24"/>
          <w:szCs w:val="24"/>
        </w:rPr>
      </w:pPr>
    </w:p>
    <w:p w:rsidR="00872860" w:rsidRDefault="00872860">
      <w:pPr>
        <w:ind w:left="-850" w:right="-891"/>
        <w:rPr>
          <w:b/>
          <w:sz w:val="24"/>
          <w:szCs w:val="24"/>
        </w:rPr>
      </w:pPr>
    </w:p>
    <w:p w:rsidR="00872860" w:rsidRDefault="00872860">
      <w:pPr>
        <w:ind w:left="-850" w:right="-891"/>
        <w:rPr>
          <w:b/>
          <w:sz w:val="24"/>
          <w:szCs w:val="24"/>
        </w:rPr>
      </w:pPr>
    </w:p>
    <w:p w:rsidR="00872860" w:rsidRDefault="00872860">
      <w:pPr>
        <w:ind w:left="-850" w:right="-891"/>
        <w:rPr>
          <w:b/>
          <w:sz w:val="24"/>
          <w:szCs w:val="24"/>
        </w:rPr>
      </w:pPr>
    </w:p>
    <w:p w:rsidR="00872860" w:rsidRDefault="00872860">
      <w:pPr>
        <w:ind w:left="-850" w:right="-891"/>
        <w:rPr>
          <w:b/>
          <w:sz w:val="24"/>
          <w:szCs w:val="24"/>
        </w:rPr>
      </w:pPr>
    </w:p>
    <w:p w:rsidR="00872860" w:rsidRDefault="00872860">
      <w:pPr>
        <w:ind w:left="-850" w:right="-891"/>
        <w:rPr>
          <w:b/>
          <w:sz w:val="24"/>
          <w:szCs w:val="24"/>
        </w:rPr>
      </w:pPr>
    </w:p>
    <w:p w:rsidR="00872860" w:rsidRDefault="00872860">
      <w:pPr>
        <w:ind w:left="-850" w:right="-891"/>
        <w:rPr>
          <w:b/>
          <w:sz w:val="24"/>
          <w:szCs w:val="24"/>
        </w:rPr>
      </w:pPr>
    </w:p>
    <w:p w:rsidR="00872860" w:rsidRDefault="00872860">
      <w:pPr>
        <w:ind w:left="-850" w:right="-891"/>
        <w:rPr>
          <w:b/>
          <w:sz w:val="24"/>
          <w:szCs w:val="24"/>
        </w:rPr>
      </w:pPr>
    </w:p>
    <w:p w:rsidR="00872860" w:rsidRDefault="00872860">
      <w:pPr>
        <w:ind w:left="-850" w:right="-891"/>
        <w:rPr>
          <w:b/>
          <w:sz w:val="24"/>
          <w:szCs w:val="24"/>
        </w:rPr>
      </w:pPr>
    </w:p>
    <w:p w:rsidR="00872860" w:rsidRDefault="0011721A">
      <w:pPr>
        <w:ind w:left="-850" w:right="-891"/>
        <w:rPr>
          <w:b/>
          <w:sz w:val="24"/>
          <w:szCs w:val="24"/>
        </w:rPr>
      </w:pPr>
      <w:r>
        <w:rPr>
          <w:b/>
          <w:sz w:val="24"/>
          <w:szCs w:val="24"/>
        </w:rPr>
        <w:t>Here’s the most recent emails from the Department for Education that we hope you’ll find helpful:</w:t>
      </w:r>
    </w:p>
    <w:p w:rsidR="00872860" w:rsidRDefault="00872860">
      <w:pPr>
        <w:ind w:left="-850" w:right="-891"/>
        <w:rPr>
          <w:sz w:val="24"/>
          <w:szCs w:val="24"/>
        </w:rPr>
      </w:pPr>
    </w:p>
    <w:p w:rsidR="00872860" w:rsidRDefault="0011721A">
      <w:pPr>
        <w:shd w:val="clear" w:color="auto" w:fill="FFFFFF"/>
        <w:spacing w:after="300" w:line="310" w:lineRule="auto"/>
        <w:jc w:val="center"/>
        <w:rPr>
          <w:color w:val="0B0C0C"/>
          <w:sz w:val="29"/>
          <w:szCs w:val="29"/>
        </w:rPr>
      </w:pPr>
      <w:r>
        <w:rPr>
          <w:color w:val="0B0C0C"/>
          <w:sz w:val="29"/>
          <w:szCs w:val="29"/>
        </w:rPr>
        <w:t>We are continuing to keep you updated on the government’s response to COVID-19 (Coronavirus).</w:t>
      </w:r>
    </w:p>
    <w:p w:rsidR="00872860" w:rsidRDefault="0011721A">
      <w:pPr>
        <w:pStyle w:val="Heading2"/>
        <w:keepNext w:val="0"/>
        <w:keepLines w:val="0"/>
        <w:shd w:val="clear" w:color="auto" w:fill="FFFFFF"/>
        <w:spacing w:before="0" w:after="300" w:line="307" w:lineRule="auto"/>
        <w:jc w:val="center"/>
        <w:rPr>
          <w:b/>
          <w:color w:val="0B0C0C"/>
          <w:sz w:val="41"/>
          <w:szCs w:val="41"/>
        </w:rPr>
      </w:pPr>
      <w:bookmarkStart w:id="1" w:name="_mici9tppie59" w:colFirst="0" w:colLast="0"/>
      <w:bookmarkEnd w:id="1"/>
      <w:r>
        <w:rPr>
          <w:b/>
          <w:color w:val="0B0C0C"/>
          <w:sz w:val="41"/>
          <w:szCs w:val="41"/>
        </w:rPr>
        <w:lastRenderedPageBreak/>
        <w:t>Department for Education Coronavirus helpline</w:t>
      </w:r>
    </w:p>
    <w:p w:rsidR="00872860" w:rsidRDefault="0011721A">
      <w:pPr>
        <w:shd w:val="clear" w:color="auto" w:fill="FFFFFF"/>
        <w:spacing w:after="300" w:line="310" w:lineRule="auto"/>
        <w:jc w:val="center"/>
        <w:rPr>
          <w:color w:val="0B0C0C"/>
          <w:sz w:val="29"/>
          <w:szCs w:val="29"/>
        </w:rPr>
      </w:pPr>
      <w:r>
        <w:rPr>
          <w:color w:val="0B0C0C"/>
          <w:sz w:val="29"/>
          <w:szCs w:val="29"/>
        </w:rPr>
        <w:t>Today, we have launched a new helpline to answer questions about COVID-19 related to education. Staff, parents and young people can contact the helpline as follows:</w:t>
      </w:r>
    </w:p>
    <w:p w:rsidR="00872860" w:rsidRDefault="0011721A">
      <w:pPr>
        <w:spacing w:after="600" w:line="310" w:lineRule="auto"/>
        <w:jc w:val="center"/>
        <w:rPr>
          <w:color w:val="0B0C0C"/>
          <w:sz w:val="29"/>
          <w:szCs w:val="29"/>
          <w:highlight w:val="white"/>
        </w:rPr>
      </w:pPr>
      <w:r>
        <w:rPr>
          <w:color w:val="0B0C0C"/>
          <w:sz w:val="29"/>
          <w:szCs w:val="29"/>
          <w:highlight w:val="white"/>
        </w:rPr>
        <w:t>Phone: 0800 046 8687</w:t>
      </w:r>
    </w:p>
    <w:p w:rsidR="00872860" w:rsidRDefault="0011721A">
      <w:pPr>
        <w:spacing w:after="600" w:line="310" w:lineRule="auto"/>
        <w:jc w:val="center"/>
        <w:rPr>
          <w:color w:val="1155CC"/>
          <w:sz w:val="29"/>
          <w:szCs w:val="29"/>
          <w:highlight w:val="white"/>
        </w:rPr>
      </w:pPr>
      <w:r>
        <w:rPr>
          <w:color w:val="0B0C0C"/>
          <w:sz w:val="29"/>
          <w:szCs w:val="29"/>
          <w:highlight w:val="white"/>
        </w:rPr>
        <w:t xml:space="preserve">Email: </w:t>
      </w:r>
      <w:r>
        <w:rPr>
          <w:color w:val="1155CC"/>
          <w:sz w:val="29"/>
          <w:szCs w:val="29"/>
          <w:highlight w:val="white"/>
        </w:rPr>
        <w:t>DfE.coronavirushelpline@education.gov.uk</w:t>
      </w:r>
    </w:p>
    <w:p w:rsidR="00872860" w:rsidRDefault="0011721A">
      <w:pPr>
        <w:spacing w:after="600" w:line="310" w:lineRule="auto"/>
        <w:jc w:val="center"/>
        <w:rPr>
          <w:color w:val="0B0C0C"/>
          <w:sz w:val="29"/>
          <w:szCs w:val="29"/>
          <w:highlight w:val="white"/>
        </w:rPr>
      </w:pPr>
      <w:r>
        <w:rPr>
          <w:color w:val="0B0C0C"/>
          <w:sz w:val="29"/>
          <w:szCs w:val="29"/>
          <w:highlight w:val="white"/>
        </w:rPr>
        <w:t>Opening hours: 8am to 6pm (Monday to Friday)</w:t>
      </w:r>
    </w:p>
    <w:tbl>
      <w:tblPr>
        <w:tblStyle w:val="a"/>
        <w:tblW w:w="8915" w:type="dxa"/>
        <w:tblBorders>
          <w:top w:val="nil"/>
          <w:left w:val="nil"/>
          <w:bottom w:val="nil"/>
          <w:right w:val="nil"/>
          <w:insideH w:val="nil"/>
          <w:insideV w:val="nil"/>
        </w:tblBorders>
        <w:tblLayout w:type="fixed"/>
        <w:tblLook w:val="0600" w:firstRow="0" w:lastRow="0" w:firstColumn="0" w:lastColumn="0" w:noHBand="1" w:noVBand="1"/>
      </w:tblPr>
      <w:tblGrid>
        <w:gridCol w:w="8915"/>
      </w:tblGrid>
      <w:tr w:rsidR="00872860">
        <w:trPr>
          <w:trHeight w:val="1445"/>
        </w:trPr>
        <w:tc>
          <w:tcPr>
            <w:tcW w:w="8915" w:type="dxa"/>
            <w:tcBorders>
              <w:top w:val="nil"/>
              <w:left w:val="nil"/>
              <w:bottom w:val="nil"/>
              <w:right w:val="nil"/>
            </w:tcBorders>
            <w:tcMar>
              <w:top w:w="100" w:type="dxa"/>
              <w:left w:w="100" w:type="dxa"/>
              <w:bottom w:w="100" w:type="dxa"/>
              <w:right w:w="100" w:type="dxa"/>
            </w:tcMar>
          </w:tcPr>
          <w:p w:rsidR="00872860" w:rsidRDefault="0011721A">
            <w:pPr>
              <w:numPr>
                <w:ilvl w:val="0"/>
                <w:numId w:val="1"/>
              </w:numPr>
              <w:spacing w:before="80" w:after="80" w:line="310" w:lineRule="auto"/>
              <w:ind w:left="1020"/>
            </w:pPr>
            <w:r>
              <w:rPr>
                <w:color w:val="0B0C0C"/>
                <w:sz w:val="29"/>
                <w:szCs w:val="29"/>
              </w:rPr>
              <w:t>No school should close in response to a suspected (or confirmed) COVID-19 case unless directed to do so by Public Health England.</w:t>
            </w:r>
          </w:p>
        </w:tc>
      </w:tr>
    </w:tbl>
    <w:p w:rsidR="00872860" w:rsidRDefault="0011721A">
      <w:pPr>
        <w:pStyle w:val="Heading2"/>
        <w:keepNext w:val="0"/>
        <w:keepLines w:val="0"/>
        <w:shd w:val="clear" w:color="auto" w:fill="FFFFFF"/>
        <w:spacing w:before="0" w:after="300" w:line="307" w:lineRule="auto"/>
        <w:jc w:val="center"/>
        <w:rPr>
          <w:b/>
          <w:color w:val="0B0C0C"/>
          <w:sz w:val="41"/>
          <w:szCs w:val="41"/>
        </w:rPr>
      </w:pPr>
      <w:bookmarkStart w:id="2" w:name="_9xqg4tcgf1w8" w:colFirst="0" w:colLast="0"/>
      <w:bookmarkEnd w:id="2"/>
      <w:r>
        <w:rPr>
          <w:b/>
          <w:color w:val="0B0C0C"/>
          <w:sz w:val="41"/>
          <w:szCs w:val="41"/>
        </w:rPr>
        <w:t>The importance of hygiene</w:t>
      </w:r>
    </w:p>
    <w:p w:rsidR="00872860" w:rsidRDefault="0011721A">
      <w:pPr>
        <w:shd w:val="clear" w:color="auto" w:fill="FFFFFF"/>
        <w:spacing w:after="300" w:line="310" w:lineRule="auto"/>
        <w:jc w:val="center"/>
        <w:rPr>
          <w:color w:val="0B0C0C"/>
          <w:sz w:val="29"/>
          <w:szCs w:val="29"/>
        </w:rPr>
      </w:pPr>
      <w:r>
        <w:rPr>
          <w:color w:val="0B0C0C"/>
          <w:sz w:val="29"/>
          <w:szCs w:val="29"/>
        </w:rPr>
        <w:t>Personal hygiene is the most important way we can tackle COVID-19. Please help us in sharing simple and effective hand hygiene messages.</w:t>
      </w:r>
    </w:p>
    <w:p w:rsidR="00872860" w:rsidRDefault="0011721A">
      <w:pPr>
        <w:shd w:val="clear" w:color="auto" w:fill="FFFFFF"/>
        <w:spacing w:after="300" w:line="310" w:lineRule="auto"/>
        <w:jc w:val="center"/>
        <w:rPr>
          <w:color w:val="0B0C0C"/>
          <w:sz w:val="29"/>
          <w:szCs w:val="29"/>
        </w:rPr>
      </w:pPr>
      <w:r>
        <w:rPr>
          <w:color w:val="0B0C0C"/>
          <w:sz w:val="29"/>
          <w:szCs w:val="29"/>
        </w:rPr>
        <w:t>Public Health England has a dedicated webpage with a range of posters and digital materials at:</w:t>
      </w:r>
    </w:p>
    <w:p w:rsidR="00872860" w:rsidRDefault="00371D92">
      <w:pPr>
        <w:spacing w:after="600" w:line="310" w:lineRule="auto"/>
        <w:jc w:val="center"/>
        <w:rPr>
          <w:color w:val="005EA5"/>
          <w:sz w:val="29"/>
          <w:szCs w:val="29"/>
          <w:highlight w:val="white"/>
          <w:u w:val="single"/>
        </w:rPr>
      </w:pPr>
      <w:hyperlink r:id="rId10">
        <w:r w:rsidR="0011721A">
          <w:rPr>
            <w:color w:val="005EA5"/>
            <w:sz w:val="29"/>
            <w:szCs w:val="29"/>
            <w:highlight w:val="white"/>
            <w:u w:val="single"/>
          </w:rPr>
          <w:t>https://campaignresources.phe.gov.uk/resources/campaigns/101-coronavirus-/resources</w:t>
        </w:r>
      </w:hyperlink>
    </w:p>
    <w:p w:rsidR="00872860" w:rsidRDefault="0011721A">
      <w:pPr>
        <w:shd w:val="clear" w:color="auto" w:fill="FFFFFF"/>
        <w:spacing w:after="300" w:line="310" w:lineRule="auto"/>
        <w:jc w:val="center"/>
        <w:rPr>
          <w:color w:val="0B0C0C"/>
          <w:sz w:val="29"/>
          <w:szCs w:val="29"/>
        </w:rPr>
      </w:pPr>
      <w:r>
        <w:rPr>
          <w:color w:val="0B0C0C"/>
          <w:sz w:val="29"/>
          <w:szCs w:val="29"/>
        </w:rPr>
        <w:t>Sign up is quick, free and means you will be alerted as more resources are made available.</w:t>
      </w:r>
    </w:p>
    <w:p w:rsidR="00872860" w:rsidRDefault="0011721A">
      <w:pPr>
        <w:spacing w:after="300" w:line="310" w:lineRule="auto"/>
        <w:ind w:left="-850" w:right="-891"/>
        <w:jc w:val="center"/>
        <w:rPr>
          <w:color w:val="0B0C0C"/>
          <w:sz w:val="29"/>
          <w:szCs w:val="29"/>
        </w:rPr>
      </w:pPr>
      <w:r>
        <w:rPr>
          <w:color w:val="0B0C0C"/>
          <w:sz w:val="29"/>
          <w:szCs w:val="29"/>
        </w:rPr>
        <w:lastRenderedPageBreak/>
        <w:t>We are continuing to keep you updated on the government’s response to COVID-19 (Coronavirus). Public Health England advises that the risk to individuals in the UK remains low.</w:t>
      </w:r>
    </w:p>
    <w:p w:rsidR="00872860" w:rsidRDefault="0011721A">
      <w:pPr>
        <w:pStyle w:val="Heading2"/>
        <w:keepNext w:val="0"/>
        <w:keepLines w:val="0"/>
        <w:spacing w:before="0" w:after="300" w:line="307" w:lineRule="auto"/>
        <w:ind w:left="-850" w:right="-891"/>
        <w:jc w:val="center"/>
        <w:rPr>
          <w:b/>
          <w:color w:val="0B0C0C"/>
          <w:sz w:val="41"/>
          <w:szCs w:val="41"/>
        </w:rPr>
      </w:pPr>
      <w:bookmarkStart w:id="3" w:name="_wfv6mkljajgo" w:colFirst="0" w:colLast="0"/>
      <w:bookmarkEnd w:id="3"/>
      <w:r>
        <w:rPr>
          <w:b/>
          <w:color w:val="0B0C0C"/>
          <w:sz w:val="41"/>
          <w:szCs w:val="41"/>
        </w:rPr>
        <w:t>Advice for those who have travelled recently</w:t>
      </w:r>
    </w:p>
    <w:p w:rsidR="00872860" w:rsidRDefault="0011721A">
      <w:pPr>
        <w:spacing w:after="300" w:line="310" w:lineRule="auto"/>
        <w:ind w:left="-850" w:right="-891"/>
        <w:jc w:val="center"/>
        <w:rPr>
          <w:color w:val="0B0C0C"/>
          <w:sz w:val="29"/>
          <w:szCs w:val="29"/>
        </w:rPr>
      </w:pPr>
      <w:r>
        <w:rPr>
          <w:color w:val="0B0C0C"/>
          <w:sz w:val="29"/>
          <w:szCs w:val="29"/>
        </w:rPr>
        <w:t xml:space="preserve">Yesterday, the Chief Medical Advisor for England, Chris </w:t>
      </w:r>
      <w:proofErr w:type="spellStart"/>
      <w:r>
        <w:rPr>
          <w:color w:val="0B0C0C"/>
          <w:sz w:val="29"/>
          <w:szCs w:val="29"/>
        </w:rPr>
        <w:t>Whitty</w:t>
      </w:r>
      <w:proofErr w:type="spellEnd"/>
      <w:r>
        <w:rPr>
          <w:color w:val="0B0C0C"/>
          <w:sz w:val="29"/>
          <w:szCs w:val="29"/>
        </w:rPr>
        <w:t xml:space="preserve"> updated advice for travellers returning to the UK from specific areas affected by COVID-19, which you can find at:</w:t>
      </w:r>
    </w:p>
    <w:p w:rsidR="00872860" w:rsidRDefault="00371D92">
      <w:pPr>
        <w:spacing w:after="300" w:line="310" w:lineRule="auto"/>
        <w:ind w:left="-850" w:right="-891"/>
        <w:jc w:val="center"/>
        <w:rPr>
          <w:color w:val="005EA5"/>
          <w:sz w:val="29"/>
          <w:szCs w:val="29"/>
          <w:u w:val="single"/>
        </w:rPr>
      </w:pPr>
      <w:hyperlink r:id="rId11">
        <w:r w:rsidR="0011721A">
          <w:rPr>
            <w:color w:val="005EA5"/>
            <w:sz w:val="29"/>
            <w:szCs w:val="29"/>
            <w:u w:val="single"/>
          </w:rPr>
          <w:t>https://www.gov.uk/coronavirus</w:t>
        </w:r>
      </w:hyperlink>
    </w:p>
    <w:p w:rsidR="00872860" w:rsidRDefault="0011721A">
      <w:pPr>
        <w:spacing w:after="600" w:line="310" w:lineRule="auto"/>
        <w:ind w:left="-850" w:right="-891"/>
        <w:jc w:val="center"/>
        <w:rPr>
          <w:color w:val="0B0C0C"/>
          <w:sz w:val="29"/>
          <w:szCs w:val="29"/>
        </w:rPr>
      </w:pPr>
      <w:r>
        <w:rPr>
          <w:color w:val="0B0C0C"/>
          <w:sz w:val="29"/>
          <w:szCs w:val="29"/>
        </w:rPr>
        <w:t>Please share this guidance with your staff and cascade as appropriate.</w:t>
      </w:r>
    </w:p>
    <w:p w:rsidR="00872860" w:rsidRDefault="0011721A">
      <w:pPr>
        <w:spacing w:after="300" w:line="310" w:lineRule="auto"/>
        <w:ind w:left="-850" w:right="-891"/>
        <w:jc w:val="center"/>
        <w:rPr>
          <w:color w:val="0B0C0C"/>
          <w:sz w:val="29"/>
          <w:szCs w:val="29"/>
        </w:rPr>
      </w:pPr>
      <w:r>
        <w:rPr>
          <w:color w:val="0B0C0C"/>
          <w:sz w:val="29"/>
          <w:szCs w:val="29"/>
        </w:rPr>
        <w:t>If you have returned from the following specific areas since 19th February, you should call NHS 111 and stay indoors and avoid contact with other people even if you do not have symptoms:</w:t>
      </w:r>
    </w:p>
    <w:tbl>
      <w:tblPr>
        <w:tblStyle w:val="a0"/>
        <w:tblW w:w="8444" w:type="dxa"/>
        <w:tblBorders>
          <w:top w:val="nil"/>
          <w:left w:val="nil"/>
          <w:bottom w:val="nil"/>
          <w:right w:val="nil"/>
          <w:insideH w:val="nil"/>
          <w:insideV w:val="nil"/>
        </w:tblBorders>
        <w:tblLayout w:type="fixed"/>
        <w:tblLook w:val="0600" w:firstRow="0" w:lastRow="0" w:firstColumn="0" w:lastColumn="0" w:noHBand="1" w:noVBand="1"/>
      </w:tblPr>
      <w:tblGrid>
        <w:gridCol w:w="8444"/>
      </w:tblGrid>
      <w:tr w:rsidR="00872860">
        <w:trPr>
          <w:trHeight w:val="2750"/>
        </w:trPr>
        <w:tc>
          <w:tcPr>
            <w:tcW w:w="8444" w:type="dxa"/>
            <w:tcBorders>
              <w:top w:val="nil"/>
              <w:left w:val="nil"/>
              <w:bottom w:val="nil"/>
              <w:right w:val="nil"/>
            </w:tcBorders>
            <w:shd w:val="clear" w:color="auto" w:fill="auto"/>
            <w:tcMar>
              <w:top w:w="100" w:type="dxa"/>
              <w:left w:w="100" w:type="dxa"/>
              <w:bottom w:w="100" w:type="dxa"/>
              <w:right w:w="100" w:type="dxa"/>
            </w:tcMar>
          </w:tcPr>
          <w:p w:rsidR="00872860" w:rsidRDefault="0011721A">
            <w:pPr>
              <w:numPr>
                <w:ilvl w:val="0"/>
                <w:numId w:val="2"/>
              </w:numPr>
              <w:spacing w:before="80" w:line="310" w:lineRule="auto"/>
              <w:ind w:left="-425" w:right="-552" w:firstLine="0"/>
            </w:pPr>
            <w:r>
              <w:rPr>
                <w:color w:val="0B0C0C"/>
                <w:sz w:val="29"/>
                <w:szCs w:val="29"/>
              </w:rPr>
              <w:t>Iran, Specific lockdown areas in Northern Italy (see link to maps below) Special care zones in South Korea (see link to maps below)</w:t>
            </w:r>
          </w:p>
          <w:p w:rsidR="00872860" w:rsidRDefault="0011721A">
            <w:pPr>
              <w:numPr>
                <w:ilvl w:val="0"/>
                <w:numId w:val="2"/>
              </w:numPr>
              <w:spacing w:after="80" w:line="310" w:lineRule="auto"/>
              <w:ind w:left="-425" w:right="-552" w:firstLine="0"/>
            </w:pPr>
            <w:r>
              <w:rPr>
                <w:color w:val="0B0C0C"/>
                <w:sz w:val="29"/>
                <w:szCs w:val="29"/>
              </w:rPr>
              <w:t>Hubei province (returned in the past 14 days – see link to maps below)</w:t>
            </w:r>
          </w:p>
          <w:p w:rsidR="00872860" w:rsidRDefault="00371D92">
            <w:pPr>
              <w:spacing w:after="300" w:line="310" w:lineRule="auto"/>
              <w:ind w:left="720" w:right="-891"/>
              <w:jc w:val="center"/>
              <w:rPr>
                <w:color w:val="0B0C0C"/>
                <w:sz w:val="29"/>
                <w:szCs w:val="29"/>
              </w:rPr>
            </w:pPr>
            <w:hyperlink r:id="rId12">
              <w:r w:rsidR="0011721A">
                <w:rPr>
                  <w:color w:val="1155CC"/>
                  <w:sz w:val="29"/>
                  <w:szCs w:val="29"/>
                  <w:u w:val="single"/>
                </w:rPr>
                <w:t>https://publichealthmatters.blog.gov.uk/2020/01/23/wuhan-novel-coronavirus-what-you-need-to-know/</w:t>
              </w:r>
            </w:hyperlink>
          </w:p>
        </w:tc>
      </w:tr>
    </w:tbl>
    <w:p w:rsidR="00872860" w:rsidRDefault="0011721A">
      <w:pPr>
        <w:spacing w:after="300" w:line="310" w:lineRule="auto"/>
        <w:ind w:left="-850" w:right="-891"/>
        <w:rPr>
          <w:color w:val="0B0C0C"/>
          <w:sz w:val="29"/>
          <w:szCs w:val="29"/>
        </w:rPr>
      </w:pPr>
      <w:r>
        <w:rPr>
          <w:color w:val="0B0C0C"/>
          <w:sz w:val="29"/>
          <w:szCs w:val="29"/>
        </w:rPr>
        <w:t>If you have returned from the following areas since 19 February and develop symptoms, however mild, you should stay indoors at home and avoid contact with other people immediately and call NHS 111:</w:t>
      </w:r>
    </w:p>
    <w:tbl>
      <w:tblPr>
        <w:tblStyle w:val="a1"/>
        <w:tblW w:w="9870" w:type="dxa"/>
        <w:tblBorders>
          <w:top w:val="nil"/>
          <w:left w:val="nil"/>
          <w:bottom w:val="nil"/>
          <w:right w:val="nil"/>
          <w:insideH w:val="nil"/>
          <w:insideV w:val="nil"/>
        </w:tblBorders>
        <w:tblLayout w:type="fixed"/>
        <w:tblLook w:val="0600" w:firstRow="0" w:lastRow="0" w:firstColumn="0" w:lastColumn="0" w:noHBand="1" w:noVBand="1"/>
      </w:tblPr>
      <w:tblGrid>
        <w:gridCol w:w="9870"/>
      </w:tblGrid>
      <w:tr w:rsidR="00872860">
        <w:trPr>
          <w:trHeight w:val="2810"/>
        </w:trPr>
        <w:tc>
          <w:tcPr>
            <w:tcW w:w="9870" w:type="dxa"/>
            <w:tcBorders>
              <w:top w:val="nil"/>
              <w:left w:val="nil"/>
              <w:bottom w:val="nil"/>
              <w:right w:val="nil"/>
            </w:tcBorders>
            <w:shd w:val="clear" w:color="auto" w:fill="auto"/>
            <w:tcMar>
              <w:top w:w="100" w:type="dxa"/>
              <w:left w:w="100" w:type="dxa"/>
              <w:bottom w:w="100" w:type="dxa"/>
              <w:right w:w="100" w:type="dxa"/>
            </w:tcMar>
          </w:tcPr>
          <w:p w:rsidR="00872860" w:rsidRDefault="0011721A">
            <w:pPr>
              <w:numPr>
                <w:ilvl w:val="0"/>
                <w:numId w:val="3"/>
              </w:numPr>
              <w:spacing w:before="80" w:line="310" w:lineRule="auto"/>
              <w:ind w:left="0" w:right="-402" w:firstLine="0"/>
            </w:pPr>
            <w:r>
              <w:rPr>
                <w:color w:val="0B0C0C"/>
                <w:sz w:val="29"/>
                <w:szCs w:val="29"/>
              </w:rPr>
              <w:lastRenderedPageBreak/>
              <w:t>Northern Italy (defined by a line above, and not including, Pisa, Florence and Rimini – see link to maps below)</w:t>
            </w:r>
          </w:p>
          <w:p w:rsidR="00872860" w:rsidRDefault="0011721A">
            <w:pPr>
              <w:numPr>
                <w:ilvl w:val="0"/>
                <w:numId w:val="3"/>
              </w:numPr>
              <w:spacing w:line="310" w:lineRule="auto"/>
              <w:ind w:left="0" w:right="-891" w:firstLine="0"/>
            </w:pPr>
            <w:r>
              <w:rPr>
                <w:color w:val="0B0C0C"/>
                <w:sz w:val="29"/>
                <w:szCs w:val="29"/>
              </w:rPr>
              <w:t>Vietnam</w:t>
            </w:r>
          </w:p>
          <w:p w:rsidR="00872860" w:rsidRDefault="0011721A">
            <w:pPr>
              <w:numPr>
                <w:ilvl w:val="0"/>
                <w:numId w:val="3"/>
              </w:numPr>
              <w:spacing w:line="310" w:lineRule="auto"/>
              <w:ind w:left="0" w:right="-891" w:firstLine="0"/>
            </w:pPr>
            <w:r>
              <w:rPr>
                <w:color w:val="0B0C0C"/>
                <w:sz w:val="29"/>
                <w:szCs w:val="29"/>
              </w:rPr>
              <w:t>Cambodia</w:t>
            </w:r>
          </w:p>
          <w:p w:rsidR="00872860" w:rsidRDefault="0011721A">
            <w:pPr>
              <w:numPr>
                <w:ilvl w:val="0"/>
                <w:numId w:val="3"/>
              </w:numPr>
              <w:spacing w:line="310" w:lineRule="auto"/>
              <w:ind w:left="0" w:right="-891" w:firstLine="0"/>
            </w:pPr>
            <w:r>
              <w:rPr>
                <w:color w:val="0B0C0C"/>
                <w:sz w:val="29"/>
                <w:szCs w:val="29"/>
              </w:rPr>
              <w:t>Laos</w:t>
            </w:r>
          </w:p>
          <w:p w:rsidR="00872860" w:rsidRDefault="0011721A">
            <w:pPr>
              <w:numPr>
                <w:ilvl w:val="0"/>
                <w:numId w:val="3"/>
              </w:numPr>
              <w:spacing w:after="80" w:line="310" w:lineRule="auto"/>
              <w:ind w:left="0" w:right="-891" w:firstLine="0"/>
            </w:pPr>
            <w:r>
              <w:rPr>
                <w:color w:val="0B0C0C"/>
                <w:sz w:val="29"/>
                <w:szCs w:val="29"/>
              </w:rPr>
              <w:t>Myanmar</w:t>
            </w:r>
          </w:p>
        </w:tc>
      </w:tr>
    </w:tbl>
    <w:p w:rsidR="00872860" w:rsidRDefault="0011721A">
      <w:pPr>
        <w:spacing w:after="300" w:line="310" w:lineRule="auto"/>
        <w:ind w:left="-850" w:right="-891"/>
        <w:rPr>
          <w:color w:val="0B0C0C"/>
          <w:sz w:val="29"/>
          <w:szCs w:val="29"/>
        </w:rPr>
      </w:pPr>
      <w:r>
        <w:rPr>
          <w:color w:val="0B0C0C"/>
          <w:sz w:val="29"/>
          <w:szCs w:val="29"/>
        </w:rPr>
        <w:t>If you have a cough, or fever or shortness of breath and have visited any of the following areas in the last 14 days, stay indoors and call NHS 111 informing them of your recent travel:</w:t>
      </w:r>
    </w:p>
    <w:tbl>
      <w:tblPr>
        <w:tblStyle w:val="a2"/>
        <w:tblW w:w="9795" w:type="dxa"/>
        <w:tblBorders>
          <w:top w:val="nil"/>
          <w:left w:val="nil"/>
          <w:bottom w:val="nil"/>
          <w:right w:val="nil"/>
          <w:insideH w:val="nil"/>
          <w:insideV w:val="nil"/>
        </w:tblBorders>
        <w:tblLayout w:type="fixed"/>
        <w:tblLook w:val="0600" w:firstRow="0" w:lastRow="0" w:firstColumn="0" w:lastColumn="0" w:noHBand="1" w:noVBand="1"/>
      </w:tblPr>
      <w:tblGrid>
        <w:gridCol w:w="9795"/>
      </w:tblGrid>
      <w:tr w:rsidR="00872860">
        <w:trPr>
          <w:trHeight w:val="4550"/>
        </w:trPr>
        <w:tc>
          <w:tcPr>
            <w:tcW w:w="9795" w:type="dxa"/>
            <w:tcBorders>
              <w:top w:val="nil"/>
              <w:left w:val="nil"/>
              <w:bottom w:val="nil"/>
              <w:right w:val="nil"/>
            </w:tcBorders>
            <w:shd w:val="clear" w:color="auto" w:fill="auto"/>
            <w:tcMar>
              <w:top w:w="100" w:type="dxa"/>
              <w:left w:w="100" w:type="dxa"/>
              <w:bottom w:w="100" w:type="dxa"/>
              <w:right w:w="100" w:type="dxa"/>
            </w:tcMar>
          </w:tcPr>
          <w:p w:rsidR="00872860" w:rsidRDefault="0011721A">
            <w:pPr>
              <w:numPr>
                <w:ilvl w:val="0"/>
                <w:numId w:val="4"/>
              </w:numPr>
              <w:spacing w:before="80" w:line="310" w:lineRule="auto"/>
              <w:ind w:left="0" w:right="-2181" w:firstLine="0"/>
            </w:pPr>
            <w:r>
              <w:rPr>
                <w:color w:val="0B0C0C"/>
                <w:sz w:val="29"/>
                <w:szCs w:val="29"/>
              </w:rPr>
              <w:t>China, apart from Hubei province (see link to maps below)</w:t>
            </w:r>
          </w:p>
          <w:p w:rsidR="00872860" w:rsidRDefault="0011721A">
            <w:pPr>
              <w:numPr>
                <w:ilvl w:val="0"/>
                <w:numId w:val="4"/>
              </w:numPr>
              <w:spacing w:line="310" w:lineRule="auto"/>
              <w:ind w:left="0" w:right="-2181" w:firstLine="0"/>
            </w:pPr>
            <w:r>
              <w:rPr>
                <w:color w:val="0B0C0C"/>
                <w:sz w:val="29"/>
                <w:szCs w:val="29"/>
              </w:rPr>
              <w:t>Thailand</w:t>
            </w:r>
          </w:p>
          <w:p w:rsidR="00872860" w:rsidRDefault="0011721A">
            <w:pPr>
              <w:numPr>
                <w:ilvl w:val="0"/>
                <w:numId w:val="4"/>
              </w:numPr>
              <w:spacing w:line="310" w:lineRule="auto"/>
              <w:ind w:left="0" w:right="-2181" w:firstLine="0"/>
            </w:pPr>
            <w:r>
              <w:rPr>
                <w:color w:val="0B0C0C"/>
                <w:sz w:val="29"/>
                <w:szCs w:val="29"/>
              </w:rPr>
              <w:t>Japan</w:t>
            </w:r>
          </w:p>
          <w:p w:rsidR="00872860" w:rsidRDefault="0011721A">
            <w:pPr>
              <w:numPr>
                <w:ilvl w:val="0"/>
                <w:numId w:val="4"/>
              </w:numPr>
              <w:spacing w:line="310" w:lineRule="auto"/>
              <w:ind w:left="0" w:right="-2181" w:firstLine="0"/>
            </w:pPr>
            <w:r>
              <w:rPr>
                <w:color w:val="0B0C0C"/>
                <w:sz w:val="29"/>
                <w:szCs w:val="29"/>
              </w:rPr>
              <w:t>Republic of Korea, apart from special care zones (see link to maps)</w:t>
            </w:r>
          </w:p>
          <w:p w:rsidR="00872860" w:rsidRDefault="0011721A">
            <w:pPr>
              <w:numPr>
                <w:ilvl w:val="0"/>
                <w:numId w:val="4"/>
              </w:numPr>
              <w:spacing w:line="310" w:lineRule="auto"/>
              <w:ind w:left="0" w:right="-2181" w:firstLine="0"/>
            </w:pPr>
            <w:r>
              <w:rPr>
                <w:color w:val="0B0C0C"/>
                <w:sz w:val="29"/>
                <w:szCs w:val="29"/>
              </w:rPr>
              <w:t>Hong Kong</w:t>
            </w:r>
          </w:p>
          <w:p w:rsidR="00872860" w:rsidRDefault="0011721A">
            <w:pPr>
              <w:numPr>
                <w:ilvl w:val="0"/>
                <w:numId w:val="4"/>
              </w:numPr>
              <w:spacing w:line="310" w:lineRule="auto"/>
              <w:ind w:left="0" w:right="-2181" w:firstLine="0"/>
            </w:pPr>
            <w:r>
              <w:rPr>
                <w:color w:val="0B0C0C"/>
                <w:sz w:val="29"/>
                <w:szCs w:val="29"/>
              </w:rPr>
              <w:t>Taiwan</w:t>
            </w:r>
          </w:p>
          <w:p w:rsidR="00872860" w:rsidRDefault="0011721A">
            <w:pPr>
              <w:numPr>
                <w:ilvl w:val="0"/>
                <w:numId w:val="4"/>
              </w:numPr>
              <w:spacing w:line="310" w:lineRule="auto"/>
              <w:ind w:left="0" w:right="-2181" w:firstLine="0"/>
            </w:pPr>
            <w:r>
              <w:rPr>
                <w:color w:val="0B0C0C"/>
                <w:sz w:val="29"/>
                <w:szCs w:val="29"/>
              </w:rPr>
              <w:t>Singapore</w:t>
            </w:r>
          </w:p>
          <w:p w:rsidR="00872860" w:rsidRDefault="0011721A">
            <w:pPr>
              <w:numPr>
                <w:ilvl w:val="0"/>
                <w:numId w:val="4"/>
              </w:numPr>
              <w:spacing w:line="310" w:lineRule="auto"/>
              <w:ind w:left="0" w:right="-2181" w:firstLine="0"/>
            </w:pPr>
            <w:r>
              <w:rPr>
                <w:color w:val="0B0C0C"/>
                <w:sz w:val="29"/>
                <w:szCs w:val="29"/>
              </w:rPr>
              <w:t>Malaysia</w:t>
            </w:r>
          </w:p>
          <w:p w:rsidR="00872860" w:rsidRDefault="0011721A">
            <w:pPr>
              <w:numPr>
                <w:ilvl w:val="0"/>
                <w:numId w:val="4"/>
              </w:numPr>
              <w:spacing w:after="80" w:line="310" w:lineRule="auto"/>
              <w:ind w:left="0" w:right="-2181" w:firstLine="0"/>
            </w:pPr>
            <w:r>
              <w:rPr>
                <w:color w:val="0B0C0C"/>
                <w:sz w:val="29"/>
                <w:szCs w:val="29"/>
              </w:rPr>
              <w:t>Macau</w:t>
            </w:r>
          </w:p>
        </w:tc>
      </w:tr>
    </w:tbl>
    <w:p w:rsidR="00872860" w:rsidRDefault="0011721A">
      <w:pPr>
        <w:pStyle w:val="Heading2"/>
        <w:keepNext w:val="0"/>
        <w:keepLines w:val="0"/>
        <w:spacing w:before="0" w:after="300" w:line="307" w:lineRule="auto"/>
        <w:ind w:left="-850" w:right="-891"/>
        <w:jc w:val="center"/>
        <w:rPr>
          <w:b/>
          <w:color w:val="0B0C0C"/>
          <w:sz w:val="41"/>
          <w:szCs w:val="41"/>
        </w:rPr>
      </w:pPr>
      <w:bookmarkStart w:id="4" w:name="_xynznu5nghuw" w:colFirst="0" w:colLast="0"/>
      <w:bookmarkEnd w:id="4"/>
      <w:r>
        <w:rPr>
          <w:b/>
          <w:color w:val="0B0C0C"/>
          <w:sz w:val="41"/>
          <w:szCs w:val="41"/>
        </w:rPr>
        <w:t>Maps showing affected regions of China, Republic of Korea and Italy</w:t>
      </w:r>
    </w:p>
    <w:p w:rsidR="00872860" w:rsidRDefault="00371D92">
      <w:pPr>
        <w:spacing w:after="300" w:line="310" w:lineRule="auto"/>
        <w:ind w:left="-850" w:right="-891"/>
        <w:jc w:val="center"/>
        <w:rPr>
          <w:color w:val="005EA5"/>
          <w:sz w:val="29"/>
          <w:szCs w:val="29"/>
          <w:u w:val="single"/>
        </w:rPr>
      </w:pPr>
      <w:hyperlink r:id="rId13">
        <w:r w:rsidR="0011721A">
          <w:rPr>
            <w:color w:val="005EA5"/>
            <w:sz w:val="29"/>
            <w:szCs w:val="29"/>
            <w:u w:val="single"/>
          </w:rPr>
          <w:t>https://www.gov.uk/government/publications/covid-19-specified-countries-and-areas</w:t>
        </w:r>
      </w:hyperlink>
    </w:p>
    <w:p w:rsidR="00872860" w:rsidRDefault="0011721A">
      <w:pPr>
        <w:pStyle w:val="Heading2"/>
        <w:keepNext w:val="0"/>
        <w:keepLines w:val="0"/>
        <w:spacing w:before="0" w:after="300" w:line="307" w:lineRule="auto"/>
        <w:ind w:left="-850" w:right="-891"/>
        <w:jc w:val="center"/>
      </w:pPr>
      <w:bookmarkStart w:id="5" w:name="_jwg2dtfw7e0v" w:colFirst="0" w:colLast="0"/>
      <w:bookmarkEnd w:id="5"/>
      <w:r>
        <w:rPr>
          <w:b/>
          <w:color w:val="0B0C0C"/>
          <w:sz w:val="41"/>
          <w:szCs w:val="41"/>
        </w:rPr>
        <w:t xml:space="preserve">Advice for those who have travelled recently in a group, such as a school </w:t>
      </w:r>
      <w:proofErr w:type="gramStart"/>
      <w:r>
        <w:rPr>
          <w:b/>
          <w:color w:val="0B0C0C"/>
          <w:sz w:val="41"/>
          <w:szCs w:val="41"/>
        </w:rPr>
        <w:t>trip</w:t>
      </w:r>
      <w:r>
        <w:rPr>
          <w:color w:val="0B0C0C"/>
          <w:sz w:val="29"/>
          <w:szCs w:val="29"/>
        </w:rPr>
        <w:t xml:space="preserve">  There</w:t>
      </w:r>
      <w:proofErr w:type="gramEnd"/>
      <w:r>
        <w:rPr>
          <w:color w:val="0B0C0C"/>
          <w:sz w:val="29"/>
          <w:szCs w:val="29"/>
        </w:rPr>
        <w:t xml:space="preserve"> is no need to manage returning groups any differently. Pupils, students and staff returning from trips to the countries specified above should follow the same advice.</w:t>
      </w:r>
    </w:p>
    <w:p w:rsidR="00872860" w:rsidRDefault="00872860">
      <w:pPr>
        <w:ind w:right="-21"/>
      </w:pPr>
    </w:p>
    <w:sectPr w:rsidR="00872860">
      <w:pgSz w:w="11909" w:h="16834"/>
      <w:pgMar w:top="708"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F0115D"/>
    <w:multiLevelType w:val="multilevel"/>
    <w:tmpl w:val="98A683A4"/>
    <w:lvl w:ilvl="0">
      <w:start w:val="1"/>
      <w:numFmt w:val="bullet"/>
      <w:lvlText w:val="●"/>
      <w:lvlJc w:val="left"/>
      <w:pPr>
        <w:ind w:left="720" w:hanging="360"/>
      </w:pPr>
      <w:rPr>
        <w:rFonts w:ascii="Arial" w:eastAsia="Arial" w:hAnsi="Arial" w:cs="Arial"/>
        <w:color w:val="0B0C0C"/>
        <w:sz w:val="29"/>
        <w:szCs w:val="29"/>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D8B1073"/>
    <w:multiLevelType w:val="multilevel"/>
    <w:tmpl w:val="8FE6F784"/>
    <w:lvl w:ilvl="0">
      <w:start w:val="1"/>
      <w:numFmt w:val="bullet"/>
      <w:lvlText w:val="●"/>
      <w:lvlJc w:val="left"/>
      <w:pPr>
        <w:ind w:left="720" w:hanging="360"/>
      </w:pPr>
      <w:rPr>
        <w:rFonts w:ascii="Arial" w:eastAsia="Arial" w:hAnsi="Arial" w:cs="Arial"/>
        <w:color w:val="0B0C0C"/>
        <w:sz w:val="29"/>
        <w:szCs w:val="29"/>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35AC3673"/>
    <w:multiLevelType w:val="multilevel"/>
    <w:tmpl w:val="0FACA9C6"/>
    <w:lvl w:ilvl="0">
      <w:start w:val="1"/>
      <w:numFmt w:val="bullet"/>
      <w:lvlText w:val="●"/>
      <w:lvlJc w:val="left"/>
      <w:pPr>
        <w:ind w:left="720" w:hanging="360"/>
      </w:pPr>
      <w:rPr>
        <w:rFonts w:ascii="Arial" w:eastAsia="Arial" w:hAnsi="Arial" w:cs="Arial"/>
        <w:color w:val="0B0C0C"/>
        <w:sz w:val="29"/>
        <w:szCs w:val="29"/>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54940848"/>
    <w:multiLevelType w:val="multilevel"/>
    <w:tmpl w:val="E76CB45A"/>
    <w:lvl w:ilvl="0">
      <w:start w:val="1"/>
      <w:numFmt w:val="bullet"/>
      <w:lvlText w:val="●"/>
      <w:lvlJc w:val="left"/>
      <w:pPr>
        <w:ind w:left="720" w:hanging="360"/>
      </w:pPr>
      <w:rPr>
        <w:rFonts w:ascii="Arial" w:eastAsia="Arial" w:hAnsi="Arial" w:cs="Arial"/>
        <w:color w:val="0B0C0C"/>
        <w:sz w:val="29"/>
        <w:szCs w:val="29"/>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ocumentProtection w:edit="readOnly" w:enforcement="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72860"/>
    <w:rsid w:val="0011721A"/>
    <w:rsid w:val="00371D92"/>
    <w:rsid w:val="0087286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DC26DD8-73DB-46D1-93DF-1DD519A6BF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tcPr>
      <w:shd w:val="clear" w:color="auto" w:fill="FFFFFF"/>
    </w:tc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hyperlink" Target="https://www.gov.uk/government/publications/covid-19-specified-countries-and-areas" TargetMode="Externa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hyperlink" Target="https://publichealthmatters.blog.gov.uk/2020/01/23/wuhan-novel-coronavirus-what-you-need-to-know/"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hyperlink" Target="https://www.gov.uk/coronavirus" TargetMode="External"/><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hyperlink" Target="https://campaignresources.phe.gov.uk/resources/campaigns/101-coronavirus-/resources" TargetMode="Externa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Pages>
  <Words>1684</Words>
  <Characters>9603</Characters>
  <Application>Microsoft Office Word</Application>
  <DocSecurity>8</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Howes, E</dc:creator>
  <cp:lastModifiedBy>Windows User</cp:lastModifiedBy>
  <cp:revision>4</cp:revision>
  <dcterms:created xsi:type="dcterms:W3CDTF">2020-03-04T11:46:00Z</dcterms:created>
  <dcterms:modified xsi:type="dcterms:W3CDTF">2020-03-04T12:11:00Z</dcterms:modified>
</cp:coreProperties>
</file>